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EB" w:rsidRPr="00CE3F3C" w:rsidRDefault="00F263EB" w:rsidP="00E52557">
      <w:pPr>
        <w:shd w:val="clear" w:color="auto" w:fill="FFFFFF"/>
        <w:spacing w:line="365" w:lineRule="exact"/>
        <w:ind w:left="10" w:right="7"/>
        <w:rPr>
          <w:rFonts w:ascii="Calibri" w:hAnsi="Calibri"/>
          <w:color w:val="000000"/>
          <w:spacing w:val="5"/>
          <w:sz w:val="22"/>
          <w:szCs w:val="22"/>
        </w:rPr>
      </w:pPr>
      <w:r w:rsidRPr="00CE3F3C">
        <w:rPr>
          <w:rFonts w:ascii="Calibri" w:hAnsi="Calibri"/>
          <w:color w:val="000000"/>
          <w:spacing w:val="5"/>
          <w:sz w:val="22"/>
          <w:szCs w:val="22"/>
        </w:rPr>
        <w:t>ZAKŁAD PRODUKCYJNO-HANDLOWO-USŁUGOWY K&amp;R PROFIL</w:t>
      </w:r>
    </w:p>
    <w:p w:rsidR="004C14A1" w:rsidRPr="00CE3F3C" w:rsidRDefault="00F263EB" w:rsidP="00E52557">
      <w:pPr>
        <w:shd w:val="clear" w:color="auto" w:fill="FFFFFF"/>
        <w:spacing w:line="365" w:lineRule="exact"/>
        <w:ind w:left="10" w:right="7"/>
        <w:rPr>
          <w:rFonts w:ascii="Calibri" w:hAnsi="Calibri"/>
          <w:color w:val="000000"/>
          <w:spacing w:val="5"/>
          <w:sz w:val="22"/>
          <w:szCs w:val="22"/>
        </w:rPr>
      </w:pPr>
      <w:r w:rsidRPr="00CE3F3C">
        <w:rPr>
          <w:rFonts w:ascii="Calibri" w:hAnsi="Calibri"/>
          <w:color w:val="000000"/>
          <w:spacing w:val="5"/>
          <w:sz w:val="22"/>
          <w:szCs w:val="22"/>
        </w:rPr>
        <w:t>Tokarnia 183, 26-060 Chęciny</w:t>
      </w:r>
    </w:p>
    <w:p w:rsidR="004C14A1" w:rsidRPr="00CE3F3C" w:rsidRDefault="00FB1B5E">
      <w:pPr>
        <w:shd w:val="clear" w:color="auto" w:fill="FFFFFF"/>
        <w:spacing w:before="456" w:line="374" w:lineRule="exact"/>
        <w:ind w:left="619"/>
        <w:rPr>
          <w:rFonts w:ascii="Calibri" w:hAnsi="Calibri"/>
          <w:b/>
          <w:bCs/>
          <w:color w:val="000000"/>
          <w:spacing w:val="-9"/>
          <w:sz w:val="22"/>
          <w:szCs w:val="22"/>
        </w:rPr>
      </w:pPr>
      <w:r>
        <w:rPr>
          <w:noProof/>
        </w:rPr>
        <w:pict>
          <v:line id="Line 5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10.75pt" to="465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9q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" o:allowincell="f" strokeweight=".7pt"/>
        </w:pict>
      </w:r>
    </w:p>
    <w:p w:rsidR="004C14A1" w:rsidRPr="00CE3F3C" w:rsidRDefault="004C14A1">
      <w:pPr>
        <w:shd w:val="clear" w:color="auto" w:fill="FFFFFF"/>
        <w:spacing w:before="456" w:line="374" w:lineRule="exact"/>
        <w:ind w:left="619"/>
        <w:rPr>
          <w:rFonts w:ascii="Calibri" w:hAnsi="Calibri"/>
          <w:b/>
          <w:bCs/>
          <w:color w:val="000000"/>
          <w:spacing w:val="-9"/>
          <w:sz w:val="22"/>
          <w:szCs w:val="22"/>
        </w:rPr>
      </w:pPr>
    </w:p>
    <w:p w:rsidR="004C14A1" w:rsidRPr="00CE3F3C" w:rsidRDefault="004C14A1">
      <w:pPr>
        <w:shd w:val="clear" w:color="auto" w:fill="FFFFFF"/>
        <w:spacing w:before="456" w:line="374" w:lineRule="exact"/>
        <w:ind w:left="619"/>
        <w:rPr>
          <w:rFonts w:ascii="Calibri" w:hAnsi="Calibri"/>
          <w:b/>
          <w:bCs/>
          <w:color w:val="000000"/>
          <w:spacing w:val="-9"/>
          <w:sz w:val="22"/>
          <w:szCs w:val="22"/>
        </w:rPr>
      </w:pPr>
    </w:p>
    <w:p w:rsidR="004C14A1" w:rsidRPr="00CE3F3C" w:rsidRDefault="00377F45" w:rsidP="00377F45">
      <w:pPr>
        <w:shd w:val="clear" w:color="auto" w:fill="FFFFFF"/>
        <w:spacing w:before="456" w:line="374" w:lineRule="exact"/>
        <w:jc w:val="center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b/>
          <w:bCs/>
          <w:color w:val="000000"/>
          <w:spacing w:val="-9"/>
          <w:sz w:val="22"/>
          <w:szCs w:val="22"/>
        </w:rPr>
        <w:t xml:space="preserve">SPECYFIKACJA ISTOTNYCH WARUNKÓW ZAMÓWIENIA </w:t>
      </w:r>
    </w:p>
    <w:p w:rsidR="004C14A1" w:rsidRPr="00CE3F3C" w:rsidRDefault="004C14A1">
      <w:pPr>
        <w:shd w:val="clear" w:color="auto" w:fill="FFFFFF"/>
        <w:spacing w:line="403" w:lineRule="exact"/>
        <w:ind w:left="67"/>
        <w:jc w:val="center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color w:val="000000"/>
          <w:spacing w:val="-13"/>
          <w:sz w:val="22"/>
          <w:szCs w:val="22"/>
        </w:rPr>
        <w:t>NA</w:t>
      </w:r>
    </w:p>
    <w:p w:rsidR="004C14A1" w:rsidRPr="00CE3F3C" w:rsidRDefault="00F263EB" w:rsidP="00AF569D">
      <w:pPr>
        <w:shd w:val="clear" w:color="auto" w:fill="FFFFFF"/>
        <w:spacing w:before="14" w:line="322" w:lineRule="exact"/>
        <w:ind w:right="144"/>
        <w:jc w:val="center"/>
        <w:rPr>
          <w:rFonts w:ascii="Calibri" w:hAnsi="Calibri"/>
          <w:bCs/>
          <w:color w:val="000000"/>
          <w:spacing w:val="-2"/>
          <w:sz w:val="22"/>
          <w:szCs w:val="22"/>
        </w:rPr>
      </w:pPr>
      <w:r w:rsidRPr="00CE3F3C">
        <w:rPr>
          <w:rFonts w:ascii="Calibri" w:hAnsi="Calibri"/>
          <w:bCs/>
          <w:color w:val="000000"/>
          <w:spacing w:val="-2"/>
          <w:sz w:val="22"/>
          <w:szCs w:val="22"/>
        </w:rPr>
        <w:t xml:space="preserve">DOTAWĘ </w:t>
      </w:r>
      <w:r w:rsidRPr="00CE3F3C">
        <w:rPr>
          <w:rFonts w:ascii="Calibri" w:hAnsi="Calibri"/>
          <w:b/>
          <w:bCs/>
          <w:color w:val="000000"/>
          <w:spacing w:val="-2"/>
          <w:sz w:val="22"/>
          <w:szCs w:val="22"/>
        </w:rPr>
        <w:t>LINII DO PRODUKCJI LISTWY PCV PRZYOKIENNEJ</w:t>
      </w:r>
      <w:r w:rsidRPr="00CE3F3C">
        <w:rPr>
          <w:rFonts w:ascii="Calibri" w:hAnsi="Calibri"/>
          <w:bCs/>
          <w:color w:val="000000"/>
          <w:spacing w:val="-2"/>
          <w:sz w:val="22"/>
          <w:szCs w:val="22"/>
        </w:rPr>
        <w:t xml:space="preserve"> oraz </w:t>
      </w:r>
      <w:r w:rsidR="004C14A1" w:rsidRPr="00CE3F3C">
        <w:rPr>
          <w:rFonts w:ascii="Calibri" w:hAnsi="Calibri"/>
          <w:bCs/>
          <w:color w:val="000000"/>
          <w:spacing w:val="-2"/>
          <w:sz w:val="22"/>
          <w:szCs w:val="22"/>
        </w:rPr>
        <w:t xml:space="preserve"> </w:t>
      </w:r>
      <w:r w:rsidRPr="00CE3F3C">
        <w:rPr>
          <w:rFonts w:ascii="Calibri" w:hAnsi="Calibri"/>
          <w:b/>
          <w:bCs/>
          <w:color w:val="000000"/>
          <w:spacing w:val="-2"/>
          <w:sz w:val="22"/>
          <w:szCs w:val="22"/>
        </w:rPr>
        <w:t>LINII DO PRODUKCJI OKAPNIKA PCV</w:t>
      </w:r>
      <w:r w:rsidRPr="00CE3F3C">
        <w:rPr>
          <w:rFonts w:ascii="Calibri" w:hAnsi="Calibri"/>
          <w:bCs/>
          <w:color w:val="000000"/>
          <w:spacing w:val="-2"/>
          <w:sz w:val="22"/>
          <w:szCs w:val="22"/>
        </w:rPr>
        <w:t xml:space="preserve"> </w:t>
      </w:r>
      <w:r w:rsidRPr="00CE3F3C">
        <w:rPr>
          <w:rFonts w:ascii="Calibri" w:hAnsi="Calibri"/>
          <w:bCs/>
          <w:color w:val="000000"/>
          <w:spacing w:val="-2"/>
          <w:sz w:val="22"/>
          <w:szCs w:val="22"/>
        </w:rPr>
        <w:br/>
        <w:t>w ramach projektu pt.:</w:t>
      </w:r>
      <w:r w:rsidRPr="00CE3F3C">
        <w:rPr>
          <w:rFonts w:ascii="Calibri" w:hAnsi="Calibri"/>
          <w:bCs/>
          <w:color w:val="000000"/>
          <w:spacing w:val="-2"/>
          <w:sz w:val="22"/>
          <w:szCs w:val="22"/>
        </w:rPr>
        <w:br/>
      </w:r>
      <w:r w:rsidRPr="00CE3F3C">
        <w:rPr>
          <w:rFonts w:ascii="Calibri" w:hAnsi="Calibri"/>
          <w:bCs/>
          <w:color w:val="000000"/>
          <w:spacing w:val="-2"/>
          <w:sz w:val="22"/>
          <w:szCs w:val="22"/>
          <w:u w:val="single"/>
        </w:rPr>
        <w:t>WZROST KONKURENCYJNOŚCI Z.P.H.U. K&amp;R PROFIL S.C. POPRZEZ WDROŻENIE INNOWACYJNEJ TECHNOLOGII PRODUKCJI NOWYCH PRODUKTÓW PRZEZNACZONYCH DLA BUDOWNICTWA ENERGOOSZCZĘDNEGO</w:t>
      </w:r>
    </w:p>
    <w:p w:rsidR="00F263EB" w:rsidRPr="00CE3F3C" w:rsidRDefault="00F263EB" w:rsidP="00F263EB">
      <w:pPr>
        <w:shd w:val="clear" w:color="auto" w:fill="FFFFFF"/>
        <w:spacing w:before="14" w:line="322" w:lineRule="exact"/>
        <w:ind w:right="144"/>
        <w:jc w:val="center"/>
        <w:rPr>
          <w:rFonts w:ascii="Calibri" w:hAnsi="Calibri"/>
          <w:bCs/>
          <w:color w:val="000000"/>
          <w:spacing w:val="-2"/>
          <w:sz w:val="22"/>
          <w:szCs w:val="22"/>
        </w:rPr>
      </w:pPr>
      <w:r w:rsidRPr="00CE3F3C">
        <w:rPr>
          <w:rFonts w:ascii="Calibri" w:hAnsi="Calibri"/>
          <w:bCs/>
          <w:color w:val="000000"/>
          <w:spacing w:val="-2"/>
          <w:sz w:val="22"/>
          <w:szCs w:val="22"/>
        </w:rPr>
        <w:t>współfinansowanego ze środków</w:t>
      </w:r>
    </w:p>
    <w:p w:rsidR="00F263EB" w:rsidRPr="00CE3F3C" w:rsidRDefault="00F263EB" w:rsidP="00F263EB">
      <w:pPr>
        <w:shd w:val="clear" w:color="auto" w:fill="FFFFFF"/>
        <w:spacing w:before="14" w:line="322" w:lineRule="exact"/>
        <w:ind w:right="144"/>
        <w:jc w:val="center"/>
        <w:rPr>
          <w:rFonts w:ascii="Calibri" w:hAnsi="Calibri"/>
          <w:b/>
          <w:bCs/>
          <w:color w:val="000000"/>
          <w:spacing w:val="-2"/>
          <w:sz w:val="22"/>
          <w:szCs w:val="22"/>
        </w:rPr>
      </w:pPr>
      <w:r w:rsidRPr="00CE3F3C">
        <w:rPr>
          <w:rFonts w:ascii="Calibri" w:hAnsi="Calibri"/>
          <w:b/>
          <w:bCs/>
          <w:color w:val="000000"/>
          <w:spacing w:val="-2"/>
          <w:sz w:val="22"/>
          <w:szCs w:val="22"/>
        </w:rPr>
        <w:t>DZIAŁANIA 2.5 WSPARCIE INWESTYCYJNE SEKTORA MŚP</w:t>
      </w:r>
    </w:p>
    <w:p w:rsidR="00F263EB" w:rsidRPr="00CE3F3C" w:rsidRDefault="00F263EB" w:rsidP="00F263EB">
      <w:pPr>
        <w:shd w:val="clear" w:color="auto" w:fill="FFFFFF"/>
        <w:spacing w:before="14" w:line="322" w:lineRule="exact"/>
        <w:ind w:right="144"/>
        <w:jc w:val="center"/>
        <w:rPr>
          <w:rFonts w:ascii="Calibri" w:hAnsi="Calibri"/>
          <w:b/>
          <w:bCs/>
          <w:color w:val="000000"/>
          <w:spacing w:val="-2"/>
          <w:sz w:val="22"/>
          <w:szCs w:val="22"/>
        </w:rPr>
      </w:pPr>
      <w:r w:rsidRPr="00CE3F3C">
        <w:rPr>
          <w:rFonts w:ascii="Calibri" w:hAnsi="Calibri"/>
          <w:b/>
          <w:bCs/>
          <w:color w:val="000000"/>
          <w:spacing w:val="-2"/>
          <w:sz w:val="22"/>
          <w:szCs w:val="22"/>
        </w:rPr>
        <w:t>REGIONALNEGO PROGRAMU OPERACYJNEGO</w:t>
      </w:r>
    </w:p>
    <w:p w:rsidR="00F263EB" w:rsidRPr="00CE3F3C" w:rsidRDefault="00F263EB" w:rsidP="00F263EB">
      <w:pPr>
        <w:shd w:val="clear" w:color="auto" w:fill="FFFFFF"/>
        <w:spacing w:before="14" w:line="322" w:lineRule="exact"/>
        <w:ind w:right="144"/>
        <w:jc w:val="center"/>
        <w:rPr>
          <w:rFonts w:ascii="Calibri" w:hAnsi="Calibri"/>
          <w:bCs/>
          <w:color w:val="000000"/>
          <w:spacing w:val="-2"/>
          <w:sz w:val="22"/>
          <w:szCs w:val="22"/>
        </w:rPr>
      </w:pPr>
      <w:r w:rsidRPr="00CE3F3C">
        <w:rPr>
          <w:rFonts w:ascii="Calibri" w:hAnsi="Calibri"/>
          <w:b/>
          <w:bCs/>
          <w:color w:val="000000"/>
          <w:spacing w:val="-2"/>
          <w:sz w:val="22"/>
          <w:szCs w:val="22"/>
        </w:rPr>
        <w:t>WOJEWÓDZTWA ŚWIĘTOKRZYSKIEGO NA LATA 2014 – 2020</w:t>
      </w:r>
    </w:p>
    <w:p w:rsidR="004C14A1" w:rsidRPr="00CE3F3C" w:rsidRDefault="004C14A1" w:rsidP="004A2C1B">
      <w:pPr>
        <w:shd w:val="clear" w:color="auto" w:fill="FFFFFF"/>
        <w:spacing w:line="264" w:lineRule="auto"/>
        <w:ind w:left="53"/>
        <w:jc w:val="center"/>
        <w:rPr>
          <w:rFonts w:ascii="Calibri" w:hAnsi="Calibri"/>
          <w:color w:val="000000"/>
          <w:spacing w:val="-3"/>
          <w:sz w:val="22"/>
          <w:szCs w:val="22"/>
        </w:rPr>
      </w:pPr>
    </w:p>
    <w:p w:rsidR="004C14A1" w:rsidRPr="00CE3F3C" w:rsidRDefault="004C14A1" w:rsidP="004A2C1B">
      <w:pPr>
        <w:shd w:val="clear" w:color="auto" w:fill="FFFFFF"/>
        <w:spacing w:line="264" w:lineRule="auto"/>
        <w:ind w:left="53"/>
        <w:jc w:val="center"/>
        <w:rPr>
          <w:rFonts w:ascii="Calibri" w:hAnsi="Calibri"/>
          <w:color w:val="000000"/>
          <w:spacing w:val="-3"/>
          <w:sz w:val="22"/>
          <w:szCs w:val="22"/>
        </w:rPr>
      </w:pPr>
    </w:p>
    <w:p w:rsidR="004C14A1" w:rsidRPr="00CE3F3C" w:rsidRDefault="004C14A1" w:rsidP="004A2C1B">
      <w:pPr>
        <w:shd w:val="clear" w:color="auto" w:fill="FFFFFF"/>
        <w:spacing w:line="264" w:lineRule="auto"/>
        <w:ind w:left="53"/>
        <w:jc w:val="center"/>
        <w:rPr>
          <w:rFonts w:ascii="Calibri" w:hAnsi="Calibri"/>
          <w:color w:val="000000"/>
          <w:spacing w:val="-3"/>
          <w:sz w:val="22"/>
          <w:szCs w:val="22"/>
        </w:rPr>
      </w:pPr>
    </w:p>
    <w:p w:rsidR="004C14A1" w:rsidRPr="00CE3F3C" w:rsidRDefault="004C14A1" w:rsidP="004A2C1B">
      <w:pPr>
        <w:shd w:val="clear" w:color="auto" w:fill="FFFFFF"/>
        <w:spacing w:line="264" w:lineRule="auto"/>
        <w:ind w:left="53"/>
        <w:jc w:val="center"/>
        <w:rPr>
          <w:rFonts w:ascii="Calibri" w:hAnsi="Calibri"/>
          <w:color w:val="000000"/>
          <w:spacing w:val="-3"/>
          <w:sz w:val="22"/>
          <w:szCs w:val="22"/>
        </w:rPr>
      </w:pPr>
    </w:p>
    <w:p w:rsidR="004C14A1" w:rsidRPr="00CE3F3C" w:rsidRDefault="004C14A1" w:rsidP="004A2C1B">
      <w:pPr>
        <w:shd w:val="clear" w:color="auto" w:fill="FFFFFF"/>
        <w:spacing w:line="264" w:lineRule="auto"/>
        <w:ind w:left="53"/>
        <w:jc w:val="center"/>
        <w:rPr>
          <w:rFonts w:ascii="Calibri" w:hAnsi="Calibri"/>
          <w:color w:val="000000"/>
          <w:spacing w:val="-3"/>
          <w:sz w:val="22"/>
          <w:szCs w:val="22"/>
        </w:rPr>
      </w:pPr>
    </w:p>
    <w:p w:rsidR="004C14A1" w:rsidRPr="00CE3F3C" w:rsidRDefault="004C14A1">
      <w:pPr>
        <w:widowControl/>
        <w:autoSpaceDE/>
        <w:autoSpaceDN/>
        <w:adjustRightInd/>
        <w:spacing w:after="160" w:line="259" w:lineRule="auto"/>
        <w:rPr>
          <w:rFonts w:ascii="Calibri" w:hAnsi="Calibri"/>
          <w:color w:val="000000"/>
          <w:spacing w:val="-4"/>
          <w:sz w:val="22"/>
          <w:szCs w:val="22"/>
        </w:rPr>
      </w:pPr>
    </w:p>
    <w:p w:rsidR="004C14A1" w:rsidRPr="00CE3F3C" w:rsidRDefault="004C14A1">
      <w:pPr>
        <w:widowControl/>
        <w:autoSpaceDE/>
        <w:autoSpaceDN/>
        <w:adjustRightInd/>
        <w:spacing w:after="160" w:line="259" w:lineRule="auto"/>
        <w:rPr>
          <w:rFonts w:ascii="Calibri" w:hAnsi="Calibri"/>
          <w:color w:val="000000"/>
          <w:spacing w:val="-4"/>
          <w:sz w:val="22"/>
          <w:szCs w:val="22"/>
        </w:rPr>
      </w:pPr>
    </w:p>
    <w:p w:rsidR="00F263EB" w:rsidRPr="00CE3F3C" w:rsidRDefault="00F263EB">
      <w:pPr>
        <w:widowControl/>
        <w:autoSpaceDE/>
        <w:autoSpaceDN/>
        <w:adjustRightInd/>
        <w:spacing w:after="160" w:line="259" w:lineRule="auto"/>
        <w:rPr>
          <w:rFonts w:ascii="Calibri" w:hAnsi="Calibri"/>
          <w:color w:val="000000"/>
          <w:spacing w:val="-4"/>
          <w:sz w:val="22"/>
          <w:szCs w:val="22"/>
        </w:rPr>
      </w:pPr>
    </w:p>
    <w:p w:rsidR="00F263EB" w:rsidRPr="00CE3F3C" w:rsidRDefault="00F263EB">
      <w:pPr>
        <w:widowControl/>
        <w:autoSpaceDE/>
        <w:autoSpaceDN/>
        <w:adjustRightInd/>
        <w:spacing w:after="160" w:line="259" w:lineRule="auto"/>
        <w:rPr>
          <w:rFonts w:ascii="Calibri" w:hAnsi="Calibri"/>
          <w:color w:val="000000"/>
          <w:spacing w:val="-4"/>
          <w:sz w:val="22"/>
          <w:szCs w:val="22"/>
        </w:rPr>
      </w:pPr>
    </w:p>
    <w:p w:rsidR="00F263EB" w:rsidRPr="00CE3F3C" w:rsidRDefault="00F263EB">
      <w:pPr>
        <w:widowControl/>
        <w:autoSpaceDE/>
        <w:autoSpaceDN/>
        <w:adjustRightInd/>
        <w:spacing w:after="160" w:line="259" w:lineRule="auto"/>
        <w:rPr>
          <w:rFonts w:ascii="Calibri" w:hAnsi="Calibri"/>
          <w:color w:val="000000"/>
          <w:spacing w:val="-4"/>
          <w:sz w:val="22"/>
          <w:szCs w:val="22"/>
        </w:rPr>
      </w:pPr>
    </w:p>
    <w:p w:rsidR="00F263EB" w:rsidRPr="00CE3F3C" w:rsidRDefault="00F263EB">
      <w:pPr>
        <w:widowControl/>
        <w:autoSpaceDE/>
        <w:autoSpaceDN/>
        <w:adjustRightInd/>
        <w:spacing w:after="160" w:line="259" w:lineRule="auto"/>
        <w:rPr>
          <w:rFonts w:ascii="Calibri" w:hAnsi="Calibri"/>
          <w:color w:val="000000"/>
          <w:spacing w:val="-4"/>
          <w:sz w:val="22"/>
          <w:szCs w:val="22"/>
        </w:rPr>
      </w:pPr>
    </w:p>
    <w:p w:rsidR="004C14A1" w:rsidRPr="00CE3F3C" w:rsidRDefault="004C14A1" w:rsidP="00DB4C7A">
      <w:pPr>
        <w:widowControl/>
        <w:autoSpaceDE/>
        <w:autoSpaceDN/>
        <w:adjustRightInd/>
        <w:spacing w:after="160" w:line="259" w:lineRule="auto"/>
        <w:rPr>
          <w:rFonts w:ascii="Calibri" w:hAnsi="Calibri"/>
          <w:color w:val="000000"/>
          <w:spacing w:val="-4"/>
          <w:sz w:val="22"/>
          <w:szCs w:val="22"/>
        </w:rPr>
      </w:pPr>
    </w:p>
    <w:p w:rsidR="004C14A1" w:rsidRPr="00CE3F3C" w:rsidRDefault="004C14A1" w:rsidP="004A2C1B">
      <w:pPr>
        <w:shd w:val="clear" w:color="auto" w:fill="FFFFFF"/>
        <w:spacing w:before="77" w:line="274" w:lineRule="exact"/>
        <w:rPr>
          <w:rFonts w:ascii="Calibri" w:hAnsi="Calibri"/>
          <w:color w:val="000000"/>
          <w:spacing w:val="-4"/>
          <w:sz w:val="22"/>
          <w:szCs w:val="22"/>
        </w:rPr>
      </w:pPr>
    </w:p>
    <w:p w:rsidR="004C14A1" w:rsidRPr="00CE3F3C" w:rsidRDefault="004C14A1" w:rsidP="004A2C1B">
      <w:pPr>
        <w:shd w:val="clear" w:color="auto" w:fill="FFFFFF"/>
        <w:spacing w:before="77" w:line="274" w:lineRule="exact"/>
        <w:rPr>
          <w:rFonts w:ascii="Calibri" w:hAnsi="Calibri"/>
          <w:color w:val="000000"/>
          <w:spacing w:val="-4"/>
          <w:sz w:val="22"/>
          <w:szCs w:val="22"/>
        </w:rPr>
      </w:pPr>
    </w:p>
    <w:p w:rsidR="004C14A1" w:rsidRPr="00CE3F3C" w:rsidRDefault="00F263EB" w:rsidP="00D17555">
      <w:pPr>
        <w:shd w:val="clear" w:color="auto" w:fill="FFFFFF"/>
        <w:spacing w:before="77" w:line="274" w:lineRule="exact"/>
        <w:jc w:val="center"/>
        <w:rPr>
          <w:rFonts w:ascii="Calibri" w:hAnsi="Calibri"/>
          <w:color w:val="000000"/>
          <w:spacing w:val="-4"/>
          <w:sz w:val="22"/>
          <w:szCs w:val="22"/>
        </w:rPr>
      </w:pPr>
      <w:r w:rsidRPr="00CE3F3C">
        <w:rPr>
          <w:rFonts w:ascii="Calibri" w:hAnsi="Calibri"/>
          <w:color w:val="000000"/>
          <w:spacing w:val="-4"/>
          <w:sz w:val="22"/>
          <w:szCs w:val="22"/>
        </w:rPr>
        <w:t>Tokarnia</w:t>
      </w:r>
      <w:r w:rsidR="004C14A1" w:rsidRPr="00CE3F3C">
        <w:rPr>
          <w:rFonts w:ascii="Calibri" w:hAnsi="Calibri"/>
          <w:color w:val="000000"/>
          <w:spacing w:val="-4"/>
          <w:sz w:val="22"/>
          <w:szCs w:val="22"/>
        </w:rPr>
        <w:t xml:space="preserve">, </w:t>
      </w:r>
      <w:r w:rsidR="000B6346" w:rsidRPr="00CE3F3C">
        <w:rPr>
          <w:rFonts w:ascii="Calibri" w:hAnsi="Calibri"/>
          <w:color w:val="000000"/>
          <w:spacing w:val="-4"/>
          <w:sz w:val="22"/>
          <w:szCs w:val="22"/>
        </w:rPr>
        <w:t>kwiecień</w:t>
      </w:r>
      <w:r w:rsidR="004C14A1" w:rsidRPr="00CE3F3C">
        <w:rPr>
          <w:rFonts w:ascii="Calibri" w:hAnsi="Calibri"/>
          <w:color w:val="000000"/>
          <w:spacing w:val="-4"/>
          <w:sz w:val="22"/>
          <w:szCs w:val="22"/>
        </w:rPr>
        <w:t xml:space="preserve"> 201</w:t>
      </w:r>
      <w:r w:rsidRPr="00CE3F3C">
        <w:rPr>
          <w:rFonts w:ascii="Calibri" w:hAnsi="Calibri"/>
          <w:color w:val="000000"/>
          <w:spacing w:val="-4"/>
          <w:sz w:val="22"/>
          <w:szCs w:val="22"/>
        </w:rPr>
        <w:t>7</w:t>
      </w:r>
      <w:r w:rsidR="004C14A1" w:rsidRPr="00CE3F3C">
        <w:rPr>
          <w:rFonts w:ascii="Calibri" w:hAnsi="Calibri"/>
          <w:color w:val="000000"/>
          <w:spacing w:val="-4"/>
          <w:sz w:val="22"/>
          <w:szCs w:val="22"/>
        </w:rPr>
        <w:t xml:space="preserve"> r.</w:t>
      </w:r>
    </w:p>
    <w:p w:rsidR="004C14A1" w:rsidRPr="00CE3F3C" w:rsidRDefault="004C14A1">
      <w:pPr>
        <w:widowControl/>
        <w:autoSpaceDE/>
        <w:autoSpaceDN/>
        <w:adjustRightInd/>
        <w:spacing w:after="160" w:line="259" w:lineRule="auto"/>
        <w:rPr>
          <w:rFonts w:ascii="Calibri" w:hAnsi="Calibri"/>
          <w:color w:val="000000"/>
          <w:spacing w:val="-4"/>
          <w:sz w:val="22"/>
          <w:szCs w:val="22"/>
        </w:rPr>
      </w:pPr>
      <w:r w:rsidRPr="00CE3F3C">
        <w:rPr>
          <w:rFonts w:ascii="Calibri" w:hAnsi="Calibri"/>
          <w:color w:val="000000"/>
          <w:spacing w:val="-4"/>
          <w:sz w:val="22"/>
          <w:szCs w:val="22"/>
        </w:rPr>
        <w:br w:type="page"/>
      </w:r>
    </w:p>
    <w:p w:rsidR="004C14A1" w:rsidRPr="00CE3F3C" w:rsidRDefault="00DF2970" w:rsidP="00A71912">
      <w:pPr>
        <w:shd w:val="clear" w:color="auto" w:fill="FFFFFF"/>
        <w:spacing w:before="100" w:beforeAutospacing="1" w:after="100" w:afterAutospacing="1"/>
        <w:jc w:val="center"/>
        <w:rPr>
          <w:rFonts w:ascii="Calibri" w:hAnsi="Calibri"/>
          <w:b/>
          <w:color w:val="000000"/>
          <w:spacing w:val="5"/>
          <w:sz w:val="22"/>
          <w:szCs w:val="22"/>
        </w:rPr>
      </w:pPr>
      <w:r w:rsidRPr="00CE3F3C">
        <w:rPr>
          <w:rFonts w:ascii="Calibri" w:hAnsi="Calibri"/>
          <w:b/>
          <w:color w:val="000000"/>
          <w:spacing w:val="5"/>
          <w:sz w:val="22"/>
          <w:szCs w:val="22"/>
        </w:rPr>
        <w:lastRenderedPageBreak/>
        <w:t xml:space="preserve">ROZDZIAŁA I – INFORMACJA DLA WYKONAWCÓW </w:t>
      </w:r>
    </w:p>
    <w:p w:rsidR="004C14A1" w:rsidRPr="00CE3F3C" w:rsidRDefault="004C14A1" w:rsidP="0064261D">
      <w:pPr>
        <w:pStyle w:val="Nagwek1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Nazwa oraz adres Zamawiającego</w:t>
      </w:r>
    </w:p>
    <w:p w:rsidR="004C14A1" w:rsidRPr="00CE3F3C" w:rsidRDefault="004C14A1" w:rsidP="0010105C">
      <w:pPr>
        <w:shd w:val="clear" w:color="auto" w:fill="FFFFFF"/>
        <w:spacing w:line="278" w:lineRule="exact"/>
        <w:rPr>
          <w:rFonts w:ascii="Calibri" w:hAnsi="Calibri"/>
          <w:color w:val="000000"/>
          <w:spacing w:val="-5"/>
          <w:sz w:val="22"/>
          <w:szCs w:val="22"/>
        </w:rPr>
      </w:pPr>
      <w:r w:rsidRPr="00CE3F3C">
        <w:rPr>
          <w:rFonts w:ascii="Calibri" w:hAnsi="Calibri"/>
          <w:color w:val="000000"/>
          <w:spacing w:val="-5"/>
          <w:sz w:val="22"/>
          <w:szCs w:val="22"/>
        </w:rPr>
        <w:t>Zamawiaj</w:t>
      </w:r>
      <w:r w:rsidRPr="00CE3F3C">
        <w:rPr>
          <w:rFonts w:ascii="Calibri" w:hAnsi="Calibri" w:cs="Times New Roman"/>
          <w:color w:val="000000"/>
          <w:spacing w:val="-5"/>
          <w:sz w:val="22"/>
          <w:szCs w:val="22"/>
        </w:rPr>
        <w:t>ą</w:t>
      </w:r>
      <w:r w:rsidRPr="00CE3F3C">
        <w:rPr>
          <w:rFonts w:ascii="Calibri" w:hAnsi="Calibri"/>
          <w:color w:val="000000"/>
          <w:spacing w:val="-5"/>
          <w:sz w:val="22"/>
          <w:szCs w:val="22"/>
        </w:rPr>
        <w:t xml:space="preserve">cym jest </w:t>
      </w:r>
      <w:r w:rsidR="00F263EB" w:rsidRPr="00CE3F3C">
        <w:rPr>
          <w:rFonts w:ascii="Calibri" w:hAnsi="Calibri"/>
          <w:color w:val="000000"/>
          <w:spacing w:val="-5"/>
          <w:sz w:val="22"/>
          <w:szCs w:val="22"/>
        </w:rPr>
        <w:t>ZAKŁAD PRODUKCYJNO-HANDLOWO-USŁUGOWY K&amp;R PROFIL</w:t>
      </w:r>
      <w:r w:rsidRPr="00CE3F3C">
        <w:rPr>
          <w:rFonts w:ascii="Calibri" w:hAnsi="Calibri"/>
          <w:color w:val="000000"/>
          <w:spacing w:val="-5"/>
          <w:sz w:val="22"/>
          <w:szCs w:val="22"/>
        </w:rPr>
        <w:t>;</w:t>
      </w:r>
    </w:p>
    <w:p w:rsidR="004C14A1" w:rsidRPr="00CE3F3C" w:rsidRDefault="00F263EB" w:rsidP="0010105C">
      <w:pPr>
        <w:shd w:val="clear" w:color="auto" w:fill="FFFFFF"/>
        <w:spacing w:line="278" w:lineRule="exact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color w:val="000000"/>
          <w:spacing w:val="-5"/>
          <w:sz w:val="22"/>
          <w:szCs w:val="22"/>
        </w:rPr>
        <w:t>Tokarnia 183, 26-060 Chęciny</w:t>
      </w:r>
      <w:r w:rsidR="004C14A1" w:rsidRPr="00CE3F3C">
        <w:rPr>
          <w:rFonts w:ascii="Calibri" w:hAnsi="Calibri"/>
          <w:color w:val="000000"/>
          <w:spacing w:val="-9"/>
          <w:sz w:val="22"/>
          <w:szCs w:val="22"/>
        </w:rPr>
        <w:t>.</w:t>
      </w:r>
    </w:p>
    <w:p w:rsidR="004C14A1" w:rsidRPr="00CE3F3C" w:rsidRDefault="004C14A1" w:rsidP="0064261D">
      <w:pPr>
        <w:pStyle w:val="Nagwek1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Tryb udzielenia zamówienia</w:t>
      </w:r>
    </w:p>
    <w:p w:rsidR="00940C17" w:rsidRPr="00CE3F3C" w:rsidRDefault="00532021" w:rsidP="00940C17">
      <w:pPr>
        <w:pStyle w:val="Nagwek2"/>
        <w:ind w:left="576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Niniejsze postępowanie nie podlega przepisom ustawy z dnia 29 stycznia 2004r. - Prawo Zamówień Publicznych. Niniejsze postępowanie prowadzone jest zgodnie z zasadą konkurencyjności, o której mowa w Wytycznych w zakresie kwalifikowalności wydatków w ramach Europejskiego Funduszu Rozwoju Regionalnego, Europejskiego Funduszu Społecznego oraz Funduszu Spójności na lata 2014-2020.</w:t>
      </w:r>
      <w:r w:rsidR="00940C17" w:rsidRPr="00CE3F3C">
        <w:rPr>
          <w:rFonts w:ascii="Calibri" w:hAnsi="Calibri"/>
          <w:sz w:val="22"/>
          <w:szCs w:val="22"/>
        </w:rPr>
        <w:t xml:space="preserve"> </w:t>
      </w:r>
    </w:p>
    <w:p w:rsidR="00940C17" w:rsidRPr="00CE3F3C" w:rsidRDefault="00940C17" w:rsidP="00940C17">
      <w:pPr>
        <w:pStyle w:val="Nagwek2"/>
        <w:ind w:left="576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 xml:space="preserve">Niniejsze zamówienie udzielane będzie w trybie zapytania ofertowego. </w:t>
      </w:r>
    </w:p>
    <w:p w:rsidR="00940C17" w:rsidRPr="00CE3F3C" w:rsidRDefault="00940C17" w:rsidP="00940C17">
      <w:pPr>
        <w:pStyle w:val="Nagwek2"/>
        <w:ind w:left="576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 xml:space="preserve">Treść zapytania ofertowego zamieszczona została na stronie internetowej Zamawiającego: </w:t>
      </w:r>
      <w:hyperlink r:id="rId7" w:history="1">
        <w:r w:rsidR="00F23655" w:rsidRPr="00CE3F3C">
          <w:rPr>
            <w:rStyle w:val="Hipercze"/>
          </w:rPr>
          <w:t xml:space="preserve"> </w:t>
        </w:r>
        <w:r w:rsidR="00F23655" w:rsidRPr="00CE3F3C">
          <w:rPr>
            <w:rStyle w:val="Hipercze"/>
            <w:rFonts w:ascii="Calibri" w:hAnsi="Calibri"/>
            <w:spacing w:val="8"/>
            <w:sz w:val="22"/>
            <w:szCs w:val="22"/>
          </w:rPr>
          <w:t>http://www.krprofil.pl/</w:t>
        </w:r>
      </w:hyperlink>
      <w:r w:rsidRPr="00CE3F3C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CE3F3C">
        <w:rPr>
          <w:rFonts w:ascii="Calibri" w:hAnsi="Calibri"/>
          <w:sz w:val="22"/>
          <w:szCs w:val="22"/>
        </w:rPr>
        <w:t xml:space="preserve">w zakładce </w:t>
      </w:r>
      <w:r w:rsidR="00F263EB" w:rsidRPr="00CE3F3C">
        <w:rPr>
          <w:rFonts w:ascii="Calibri" w:hAnsi="Calibri"/>
          <w:sz w:val="22"/>
          <w:szCs w:val="22"/>
        </w:rPr>
        <w:t>HOME</w:t>
      </w:r>
      <w:r w:rsidRPr="00CE3F3C">
        <w:rPr>
          <w:rFonts w:ascii="Calibri" w:hAnsi="Calibri"/>
          <w:sz w:val="22"/>
          <w:szCs w:val="22"/>
        </w:rPr>
        <w:t xml:space="preserve"> oraz zamieszczona w siedzibie Zamawiającego mieszczącej się </w:t>
      </w:r>
      <w:r w:rsidR="00F263EB" w:rsidRPr="00CE3F3C">
        <w:rPr>
          <w:rFonts w:ascii="Calibri" w:hAnsi="Calibri"/>
          <w:sz w:val="22"/>
          <w:szCs w:val="22"/>
        </w:rPr>
        <w:t xml:space="preserve">w </w:t>
      </w:r>
      <w:r w:rsidR="00F263EB" w:rsidRPr="00CE3F3C">
        <w:rPr>
          <w:rFonts w:ascii="Calibri" w:hAnsi="Calibri"/>
          <w:color w:val="000000"/>
          <w:spacing w:val="-5"/>
          <w:sz w:val="22"/>
          <w:szCs w:val="22"/>
        </w:rPr>
        <w:t>Tokarnia 183, 26-060 Chęciny</w:t>
      </w:r>
      <w:r w:rsidRPr="00CE3F3C">
        <w:rPr>
          <w:rFonts w:ascii="Calibri" w:hAnsi="Calibri"/>
          <w:color w:val="000000"/>
          <w:spacing w:val="-5"/>
          <w:sz w:val="22"/>
          <w:szCs w:val="22"/>
        </w:rPr>
        <w:t>.</w:t>
      </w:r>
    </w:p>
    <w:p w:rsidR="00940C17" w:rsidRPr="00CE3F3C" w:rsidRDefault="00940C17" w:rsidP="00940C17">
      <w:pPr>
        <w:pStyle w:val="Nagwek2"/>
        <w:ind w:left="576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Zamawiający zastrzega sobie prawo do zmiany treści zapytania ofertowego przed upływem terminu składania ofert. Jeżeli zmiany będą mogły mieć wpływ na treść składanych w postępowaniu ofert, Zamawiający może przedłużyć termin składania ofert. Dokonane zmiany zostaną przekazane niezwłocznie wszystkim oferentom do których było wystosowane zapytanie ofertowe i będą one wiążące dla stron, dodatkowo o wszystkich zmianach Zamawiający poinformuje na stronie internetowej na której zostało umieszczone ogłoszenie o postępowaniu.</w:t>
      </w:r>
    </w:p>
    <w:p w:rsidR="000B6346" w:rsidRPr="00CE3F3C" w:rsidRDefault="000B6346" w:rsidP="000B6346">
      <w:pPr>
        <w:pStyle w:val="Nagwek2"/>
        <w:ind w:left="576"/>
      </w:pPr>
      <w:r w:rsidRPr="00CE3F3C">
        <w:rPr>
          <w:rFonts w:ascii="Calibri" w:hAnsi="Calibri"/>
          <w:sz w:val="22"/>
          <w:szCs w:val="22"/>
        </w:rPr>
        <w:t xml:space="preserve">Przedmiot zamówienia będzie realizowany w ramach projektu pt.: </w:t>
      </w:r>
      <w:r w:rsidRPr="00CE3F3C">
        <w:rPr>
          <w:rFonts w:ascii="Calibri" w:hAnsi="Calibri"/>
          <w:sz w:val="22"/>
          <w:szCs w:val="22"/>
          <w:u w:val="single"/>
        </w:rPr>
        <w:t>WZROST KONKURENCYJNOŚCI Z.P.H.U. K&amp;R PROFIL S.C. POPRZEZ WDROŻENIE INNOWACYJNEJ TECHNOLOGII PRODUKCJI NOWYCH PRODUKTÓW PRZEZNACZONYCH DLA BUDOWNICTWA ENERGOOSZCZĘDNEGO</w:t>
      </w:r>
      <w:r w:rsidRPr="00CE3F3C">
        <w:rPr>
          <w:rFonts w:ascii="Calibri" w:hAnsi="Calibri"/>
          <w:sz w:val="22"/>
          <w:szCs w:val="22"/>
        </w:rPr>
        <w:t xml:space="preserve">, współfinansowanego ze środków DZIAŁANIA 2.5 WSPARCIE INWESTYCYJNE SEKTORA MŚP REGIONALNEGO PROGRAMU OPERACYJNEGO WOJEWÓDZTWA ŚWIĘTOKRZYSKIEGO </w:t>
      </w:r>
      <w:r w:rsidRPr="00CE3F3C">
        <w:rPr>
          <w:rFonts w:ascii="Calibri" w:hAnsi="Calibri"/>
          <w:sz w:val="22"/>
          <w:szCs w:val="22"/>
        </w:rPr>
        <w:br/>
        <w:t>NA LATA 2014 – 2020.</w:t>
      </w:r>
    </w:p>
    <w:p w:rsidR="00940C17" w:rsidRPr="00CE3F3C" w:rsidRDefault="00940C17" w:rsidP="00940C17">
      <w:pPr>
        <w:pStyle w:val="Nagwek2"/>
        <w:ind w:left="576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 xml:space="preserve">Oferenci ponoszą wszelkie koszty związane z przygotowaniem i złożeniem oferty </w:t>
      </w:r>
    </w:p>
    <w:p w:rsidR="00940C17" w:rsidRPr="00CE3F3C" w:rsidRDefault="00940C17" w:rsidP="00940C17">
      <w:pPr>
        <w:pStyle w:val="Nagwek2"/>
        <w:ind w:left="576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 xml:space="preserve">Zamawiający nie dopuszcza możliwości składania ofert częściowych ani ofert wariantowych </w:t>
      </w:r>
    </w:p>
    <w:p w:rsidR="00F263EB" w:rsidRPr="00CE3F3C" w:rsidRDefault="00940C17" w:rsidP="00940C17">
      <w:pPr>
        <w:pStyle w:val="Nagwek2"/>
        <w:ind w:left="576"/>
        <w:rPr>
          <w:rFonts w:ascii="Calibri" w:hAnsi="Calibri"/>
          <w:color w:val="000000"/>
          <w:spacing w:val="-5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Każdy Oferent może złożyć jedną ofertę</w:t>
      </w:r>
    </w:p>
    <w:p w:rsidR="004C14A1" w:rsidRPr="00CE3F3C" w:rsidRDefault="004C14A1" w:rsidP="0064261D">
      <w:pPr>
        <w:pStyle w:val="Nagwek1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Opis przedmiotu zamówienia</w:t>
      </w:r>
    </w:p>
    <w:p w:rsidR="00F263EB" w:rsidRPr="00CE3F3C" w:rsidRDefault="004C14A1" w:rsidP="00A71912">
      <w:pPr>
        <w:pStyle w:val="Nagwek2"/>
        <w:ind w:left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 xml:space="preserve">Przedmiotem inwestycji jest </w:t>
      </w:r>
      <w:r w:rsidR="00F263EB" w:rsidRPr="00CE3F3C">
        <w:rPr>
          <w:rFonts w:ascii="Calibri" w:hAnsi="Calibri"/>
          <w:sz w:val="22"/>
          <w:szCs w:val="22"/>
        </w:rPr>
        <w:t>dostawa:</w:t>
      </w:r>
    </w:p>
    <w:tbl>
      <w:tblPr>
        <w:tblW w:w="77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180"/>
      </w:tblGrid>
      <w:tr w:rsidR="001F209D" w:rsidRPr="00CE3F3C" w:rsidTr="001F209D">
        <w:trPr>
          <w:trHeight w:val="330"/>
          <w:jc w:val="center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F3C">
              <w:rPr>
                <w:color w:val="000000"/>
              </w:rPr>
              <w:t>1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CE3F3C">
              <w:rPr>
                <w:b/>
                <w:bCs/>
                <w:i/>
                <w:iCs/>
                <w:color w:val="000000"/>
              </w:rPr>
              <w:t xml:space="preserve">Linii do produkcji listwy PCV przyokiennej (1 </w:t>
            </w:r>
            <w:proofErr w:type="spellStart"/>
            <w:r w:rsidRPr="00CE3F3C">
              <w:rPr>
                <w:b/>
                <w:bCs/>
                <w:i/>
                <w:iCs/>
                <w:color w:val="000000"/>
              </w:rPr>
              <w:t>kpl</w:t>
            </w:r>
            <w:proofErr w:type="spellEnd"/>
            <w:r w:rsidRPr="00CE3F3C">
              <w:rPr>
                <w:b/>
                <w:bCs/>
                <w:i/>
                <w:iCs/>
                <w:color w:val="000000"/>
              </w:rPr>
              <w:t>.), w skład której wchodzi:</w:t>
            </w:r>
          </w:p>
        </w:tc>
      </w:tr>
      <w:tr w:rsidR="001F209D" w:rsidRPr="00CE3F3C" w:rsidTr="001F209D">
        <w:trPr>
          <w:trHeight w:val="51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/>
                <w:i/>
                <w:iCs/>
                <w:color w:val="000000"/>
              </w:rPr>
            </w:pPr>
            <w:r w:rsidRPr="00CE3F3C">
              <w:rPr>
                <w:rFonts w:ascii="Czcionka tekstu podstawowego" w:hAnsi="Czcionka tekstu podstawowego"/>
                <w:i/>
                <w:iCs/>
                <w:color w:val="000000"/>
              </w:rPr>
              <w:t>1.1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CE3F3C">
              <w:rPr>
                <w:i/>
                <w:iCs/>
                <w:color w:val="000000"/>
              </w:rPr>
              <w:t>Wytłaczarka jednoślimakowa typ PSM 55/28 do PCV - (1 szt.). Parametry techniczne:</w:t>
            </w:r>
          </w:p>
        </w:tc>
      </w:tr>
      <w:tr w:rsidR="001F209D" w:rsidRPr="00CE3F3C" w:rsidTr="001F209D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rFonts w:ascii="Czcionka tekstu podstawowego" w:hAnsi="Czcionka tekstu podstawowego"/>
                <w:i/>
                <w:iCs/>
                <w:color w:val="000000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/>
                <w:color w:val="000000"/>
              </w:rPr>
            </w:pPr>
            <w:r w:rsidRPr="00CE3F3C">
              <w:rPr>
                <w:rFonts w:ascii="Symbol" w:hAnsi="Symbol"/>
                <w:color w:val="000000"/>
              </w:rPr>
              <w:t></w:t>
            </w:r>
            <w:r w:rsidRPr="00CE3F3C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CE3F3C">
              <w:rPr>
                <w:i/>
                <w:iCs/>
                <w:color w:val="000000"/>
              </w:rPr>
              <w:t>średnica ślimaka: min 55 mm</w:t>
            </w:r>
          </w:p>
        </w:tc>
      </w:tr>
      <w:tr w:rsidR="001F209D" w:rsidRPr="00CE3F3C" w:rsidTr="001F209D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rFonts w:ascii="Czcionka tekstu podstawowego" w:hAnsi="Czcionka tekstu podstawowego"/>
                <w:i/>
                <w:iCs/>
                <w:color w:val="000000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/>
                <w:color w:val="000000"/>
              </w:rPr>
            </w:pPr>
            <w:r w:rsidRPr="00CE3F3C">
              <w:rPr>
                <w:rFonts w:ascii="Symbol" w:hAnsi="Symbol"/>
                <w:color w:val="000000"/>
              </w:rPr>
              <w:t></w:t>
            </w:r>
            <w:r w:rsidRPr="00CE3F3C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CE3F3C">
              <w:rPr>
                <w:i/>
                <w:iCs/>
                <w:color w:val="000000"/>
              </w:rPr>
              <w:t>moc grzewcza: min 9,2 kW</w:t>
            </w:r>
          </w:p>
        </w:tc>
      </w:tr>
      <w:tr w:rsidR="001F209D" w:rsidRPr="00CE3F3C" w:rsidTr="001F209D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rFonts w:ascii="Czcionka tekstu podstawowego" w:hAnsi="Czcionka tekstu podstawowego"/>
                <w:i/>
                <w:iCs/>
                <w:color w:val="000000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/>
                <w:color w:val="000000"/>
              </w:rPr>
            </w:pPr>
            <w:r w:rsidRPr="00CE3F3C">
              <w:rPr>
                <w:rFonts w:ascii="Symbol" w:hAnsi="Symbol"/>
                <w:color w:val="000000"/>
              </w:rPr>
              <w:t></w:t>
            </w:r>
            <w:r w:rsidRPr="00CE3F3C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CE3F3C">
              <w:rPr>
                <w:i/>
                <w:iCs/>
                <w:color w:val="000000"/>
              </w:rPr>
              <w:t>wysokość wytłaczania: min 1000 mm</w:t>
            </w:r>
          </w:p>
        </w:tc>
      </w:tr>
      <w:tr w:rsidR="001F209D" w:rsidRPr="00CE3F3C" w:rsidTr="001F209D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rFonts w:ascii="Czcionka tekstu podstawowego" w:hAnsi="Czcionka tekstu podstawowego"/>
                <w:i/>
                <w:iCs/>
                <w:color w:val="000000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/>
                <w:color w:val="000000"/>
              </w:rPr>
            </w:pPr>
            <w:r w:rsidRPr="00CE3F3C">
              <w:rPr>
                <w:rFonts w:ascii="Symbol" w:hAnsi="Symbol"/>
                <w:color w:val="000000"/>
              </w:rPr>
              <w:t></w:t>
            </w:r>
            <w:r w:rsidRPr="00CE3F3C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CE3F3C">
              <w:rPr>
                <w:i/>
                <w:iCs/>
                <w:color w:val="000000"/>
              </w:rPr>
              <w:t>moc zainstalowana: min 28 kW</w:t>
            </w:r>
          </w:p>
        </w:tc>
      </w:tr>
      <w:tr w:rsidR="001F209D" w:rsidRPr="00CE3F3C" w:rsidTr="001F209D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rFonts w:ascii="Czcionka tekstu podstawowego" w:hAnsi="Czcionka tekstu podstawowego"/>
                <w:i/>
                <w:iCs/>
                <w:color w:val="000000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/>
                <w:color w:val="000000"/>
              </w:rPr>
            </w:pPr>
            <w:r w:rsidRPr="00CE3F3C">
              <w:rPr>
                <w:rFonts w:ascii="Symbol" w:hAnsi="Symbol"/>
                <w:color w:val="000000"/>
              </w:rPr>
              <w:t></w:t>
            </w:r>
            <w:r w:rsidRPr="00CE3F3C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CE3F3C">
              <w:rPr>
                <w:i/>
                <w:iCs/>
                <w:color w:val="000000"/>
              </w:rPr>
              <w:t>wydajność: 25-50 kg/h</w:t>
            </w:r>
          </w:p>
        </w:tc>
      </w:tr>
      <w:tr w:rsidR="001F209D" w:rsidRPr="00CE3F3C" w:rsidTr="001F209D">
        <w:trPr>
          <w:trHeight w:val="51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jc w:val="right"/>
              <w:rPr>
                <w:rFonts w:ascii="Czcionka tekstu podstawowego" w:hAnsi="Czcionka tekstu podstawowego"/>
                <w:i/>
                <w:iCs/>
                <w:color w:val="000000"/>
              </w:rPr>
            </w:pPr>
            <w:r w:rsidRPr="00CE3F3C">
              <w:rPr>
                <w:rFonts w:ascii="Czcionka tekstu podstawowego" w:hAnsi="Czcionka tekstu podstawowego"/>
                <w:i/>
                <w:iCs/>
                <w:color w:val="000000"/>
              </w:rPr>
              <w:lastRenderedPageBreak/>
              <w:t>I.2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CE3F3C">
              <w:rPr>
                <w:i/>
                <w:iCs/>
                <w:color w:val="000000"/>
              </w:rPr>
              <w:t xml:space="preserve">Stół  kalibrujący typ SK300 (1 szt.). </w:t>
            </w:r>
            <w:r w:rsidRPr="00CE3F3C">
              <w:rPr>
                <w:i/>
                <w:iCs/>
                <w:color w:val="000000"/>
              </w:rPr>
              <w:br/>
              <w:t>Parametry techniczne:</w:t>
            </w:r>
          </w:p>
        </w:tc>
      </w:tr>
      <w:tr w:rsidR="001F209D" w:rsidRPr="00CE3F3C" w:rsidTr="001F209D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rFonts w:ascii="Czcionka tekstu podstawowego" w:hAnsi="Czcionka tekstu podstawowego"/>
                <w:i/>
                <w:iCs/>
                <w:color w:val="000000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/>
                <w:color w:val="000000"/>
              </w:rPr>
            </w:pPr>
            <w:r w:rsidRPr="00CE3F3C">
              <w:rPr>
                <w:rFonts w:ascii="Symbol" w:hAnsi="Symbol"/>
                <w:color w:val="000000"/>
              </w:rPr>
              <w:t></w:t>
            </w:r>
            <w:r w:rsidRPr="00CE3F3C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CE3F3C">
              <w:rPr>
                <w:i/>
                <w:iCs/>
                <w:color w:val="000000"/>
              </w:rPr>
              <w:t>Długość:  min. 2500mm</w:t>
            </w:r>
          </w:p>
        </w:tc>
      </w:tr>
      <w:tr w:rsidR="001F209D" w:rsidRPr="00CE3F3C" w:rsidTr="001F209D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rFonts w:ascii="Czcionka tekstu podstawowego" w:hAnsi="Czcionka tekstu podstawowego"/>
                <w:i/>
                <w:iCs/>
                <w:color w:val="000000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/>
                <w:color w:val="000000"/>
              </w:rPr>
            </w:pPr>
            <w:r w:rsidRPr="00CE3F3C">
              <w:rPr>
                <w:rFonts w:ascii="Symbol" w:hAnsi="Symbol"/>
                <w:color w:val="000000"/>
              </w:rPr>
              <w:t></w:t>
            </w:r>
            <w:r w:rsidRPr="00CE3F3C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CE3F3C">
              <w:rPr>
                <w:i/>
                <w:iCs/>
                <w:color w:val="000000"/>
              </w:rPr>
              <w:t>Wysokość:  860-960 mm</w:t>
            </w:r>
          </w:p>
        </w:tc>
      </w:tr>
      <w:tr w:rsidR="001F209D" w:rsidRPr="00CE3F3C" w:rsidTr="001F209D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rFonts w:ascii="Czcionka tekstu podstawowego" w:hAnsi="Czcionka tekstu podstawowego"/>
                <w:i/>
                <w:iCs/>
                <w:color w:val="000000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/>
                <w:color w:val="000000"/>
              </w:rPr>
            </w:pPr>
            <w:r w:rsidRPr="00CE3F3C">
              <w:rPr>
                <w:rFonts w:ascii="Symbol" w:hAnsi="Symbol"/>
                <w:color w:val="000000"/>
              </w:rPr>
              <w:t></w:t>
            </w:r>
            <w:r w:rsidRPr="00CE3F3C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CE3F3C">
              <w:rPr>
                <w:i/>
                <w:iCs/>
                <w:color w:val="000000"/>
              </w:rPr>
              <w:t>pompa próżniowa: min. 2,2 kW</w:t>
            </w:r>
          </w:p>
        </w:tc>
      </w:tr>
      <w:tr w:rsidR="001F209D" w:rsidRPr="00CE3F3C" w:rsidTr="001F209D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rFonts w:ascii="Czcionka tekstu podstawowego" w:hAnsi="Czcionka tekstu podstawowego"/>
                <w:i/>
                <w:iCs/>
                <w:color w:val="000000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/>
                <w:color w:val="000000"/>
              </w:rPr>
            </w:pPr>
            <w:r w:rsidRPr="00CE3F3C">
              <w:rPr>
                <w:rFonts w:ascii="Symbol" w:hAnsi="Symbol"/>
                <w:color w:val="000000"/>
              </w:rPr>
              <w:t></w:t>
            </w:r>
            <w:r w:rsidRPr="00CE3F3C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CE3F3C">
              <w:rPr>
                <w:i/>
                <w:iCs/>
                <w:color w:val="000000"/>
              </w:rPr>
              <w:t>Pompa wodna: min. 2.2 kW</w:t>
            </w:r>
          </w:p>
        </w:tc>
      </w:tr>
      <w:tr w:rsidR="001F209D" w:rsidRPr="00CE3F3C" w:rsidTr="001F209D">
        <w:trPr>
          <w:trHeight w:val="51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F3C">
              <w:rPr>
                <w:color w:val="000000"/>
              </w:rPr>
              <w:t>1.3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CE3F3C">
              <w:rPr>
                <w:i/>
                <w:iCs/>
                <w:color w:val="000000"/>
              </w:rPr>
              <w:t xml:space="preserve">Odciąg dwugąsienicowy (1 szt.). </w:t>
            </w:r>
            <w:r w:rsidRPr="00CE3F3C">
              <w:rPr>
                <w:i/>
                <w:iCs/>
                <w:color w:val="000000"/>
              </w:rPr>
              <w:br/>
              <w:t>Parametry techniczne:</w:t>
            </w:r>
          </w:p>
        </w:tc>
      </w:tr>
      <w:tr w:rsidR="001F209D" w:rsidRPr="00CE3F3C" w:rsidTr="001F209D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/>
                <w:color w:val="000000"/>
              </w:rPr>
            </w:pPr>
            <w:r w:rsidRPr="00CE3F3C">
              <w:rPr>
                <w:rFonts w:ascii="Symbol" w:hAnsi="Symbol"/>
                <w:color w:val="000000"/>
              </w:rPr>
              <w:t></w:t>
            </w:r>
            <w:r w:rsidRPr="00CE3F3C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CE3F3C">
              <w:rPr>
                <w:i/>
                <w:iCs/>
                <w:color w:val="000000"/>
              </w:rPr>
              <w:t>Prędkość: 0-15 m/min</w:t>
            </w:r>
          </w:p>
        </w:tc>
      </w:tr>
      <w:tr w:rsidR="001F209D" w:rsidRPr="00CE3F3C" w:rsidTr="001F209D">
        <w:trPr>
          <w:trHeight w:val="28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/>
                <w:color w:val="000000"/>
              </w:rPr>
            </w:pPr>
            <w:r w:rsidRPr="00CE3F3C">
              <w:rPr>
                <w:rFonts w:ascii="Symbol" w:hAnsi="Symbol"/>
                <w:color w:val="000000"/>
              </w:rPr>
              <w:t></w:t>
            </w:r>
            <w:r w:rsidRPr="00CE3F3C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CE3F3C">
              <w:rPr>
                <w:i/>
                <w:iCs/>
                <w:color w:val="000000"/>
              </w:rPr>
              <w:t>Silnik prądu zmiennego: min 0,75kW x 2 sterowany falownikiem</w:t>
            </w:r>
          </w:p>
        </w:tc>
      </w:tr>
      <w:tr w:rsidR="001F209D" w:rsidRPr="00CE3F3C" w:rsidTr="001F209D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F3C">
              <w:rPr>
                <w:color w:val="000000"/>
              </w:rPr>
              <w:t>1.4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CE3F3C">
              <w:rPr>
                <w:i/>
                <w:iCs/>
                <w:color w:val="000000"/>
              </w:rPr>
              <w:t>Piła/ gilotyna (1 szt.)</w:t>
            </w:r>
          </w:p>
        </w:tc>
      </w:tr>
      <w:tr w:rsidR="001F209D" w:rsidRPr="00CE3F3C" w:rsidTr="001F209D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F3C">
              <w:rPr>
                <w:color w:val="000000"/>
              </w:rPr>
              <w:t>1.5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CE3F3C">
              <w:rPr>
                <w:i/>
                <w:iCs/>
                <w:color w:val="000000"/>
              </w:rPr>
              <w:t>Głowica wytłaczająca  z układem kalibrująco-chłodzącym do profilu (przyokiennego) (1 szt.)</w:t>
            </w:r>
          </w:p>
        </w:tc>
      </w:tr>
      <w:tr w:rsidR="001F209D" w:rsidRPr="00CE3F3C" w:rsidTr="001F209D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F3C">
              <w:rPr>
                <w:color w:val="000000"/>
              </w:rPr>
              <w:t>1.6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CE3F3C">
              <w:rPr>
                <w:i/>
                <w:iCs/>
                <w:color w:val="000000"/>
              </w:rPr>
              <w:t>Urządzenie do przyklejania i oklejania taśmy (2 szt.)</w:t>
            </w:r>
          </w:p>
        </w:tc>
      </w:tr>
      <w:tr w:rsidR="001F209D" w:rsidRPr="00CE3F3C" w:rsidTr="001F209D">
        <w:trPr>
          <w:trHeight w:val="51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F3C">
              <w:rPr>
                <w:color w:val="000000"/>
              </w:rPr>
              <w:t>1.7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CE3F3C">
              <w:rPr>
                <w:i/>
                <w:iCs/>
                <w:color w:val="000000"/>
              </w:rPr>
              <w:t xml:space="preserve">Wytłaczarka jednoślimakowa  typ PSM 30/25 (1 szt.).  </w:t>
            </w:r>
            <w:r w:rsidRPr="00CE3F3C">
              <w:rPr>
                <w:i/>
                <w:iCs/>
                <w:color w:val="000000"/>
              </w:rPr>
              <w:br/>
              <w:t>Parametry techniczne:</w:t>
            </w:r>
          </w:p>
        </w:tc>
      </w:tr>
      <w:tr w:rsidR="001F209D" w:rsidRPr="00CE3F3C" w:rsidTr="001F209D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/>
                <w:color w:val="000000"/>
              </w:rPr>
            </w:pPr>
            <w:r w:rsidRPr="00CE3F3C">
              <w:rPr>
                <w:rFonts w:ascii="Symbol" w:hAnsi="Symbol"/>
                <w:color w:val="000000"/>
              </w:rPr>
              <w:t></w:t>
            </w:r>
            <w:r w:rsidRPr="00CE3F3C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CE3F3C">
              <w:rPr>
                <w:i/>
                <w:iCs/>
                <w:color w:val="000000"/>
              </w:rPr>
              <w:t>Silnik główny: min  4 kW z falownikiem</w:t>
            </w:r>
          </w:p>
        </w:tc>
      </w:tr>
      <w:tr w:rsidR="001F209D" w:rsidRPr="00CE3F3C" w:rsidTr="001F209D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/>
                <w:color w:val="000000"/>
              </w:rPr>
            </w:pPr>
            <w:r w:rsidRPr="00CE3F3C">
              <w:rPr>
                <w:rFonts w:ascii="Symbol" w:hAnsi="Symbol"/>
                <w:color w:val="000000"/>
              </w:rPr>
              <w:t></w:t>
            </w:r>
            <w:r w:rsidRPr="00CE3F3C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CE3F3C">
              <w:rPr>
                <w:i/>
                <w:iCs/>
                <w:color w:val="000000"/>
              </w:rPr>
              <w:t>Moc grzania: min 4 kW</w:t>
            </w:r>
          </w:p>
        </w:tc>
      </w:tr>
      <w:tr w:rsidR="001F209D" w:rsidRPr="00CE3F3C" w:rsidTr="001F209D">
        <w:trPr>
          <w:trHeight w:val="27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/>
                <w:color w:val="000000"/>
              </w:rPr>
            </w:pPr>
            <w:r w:rsidRPr="00CE3F3C">
              <w:rPr>
                <w:rFonts w:ascii="Symbol" w:hAnsi="Symbol"/>
                <w:color w:val="000000"/>
              </w:rPr>
              <w:t></w:t>
            </w:r>
            <w:r w:rsidRPr="00CE3F3C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CE3F3C">
              <w:rPr>
                <w:i/>
                <w:iCs/>
                <w:color w:val="000000"/>
              </w:rPr>
              <w:t>Max wydajność 6-15 kg/h</w:t>
            </w:r>
          </w:p>
        </w:tc>
      </w:tr>
      <w:tr w:rsidR="001F209D" w:rsidRPr="00CE3F3C" w:rsidTr="001F209D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F3C">
              <w:rPr>
                <w:color w:val="000000"/>
              </w:rPr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CE3F3C">
              <w:rPr>
                <w:b/>
                <w:bCs/>
                <w:i/>
                <w:iCs/>
                <w:color w:val="000000"/>
              </w:rPr>
              <w:t xml:space="preserve">Linii do produkcji okapnika PCV (1 </w:t>
            </w:r>
            <w:proofErr w:type="spellStart"/>
            <w:r w:rsidRPr="00CE3F3C">
              <w:rPr>
                <w:b/>
                <w:bCs/>
                <w:i/>
                <w:iCs/>
                <w:color w:val="000000"/>
              </w:rPr>
              <w:t>kpl</w:t>
            </w:r>
            <w:proofErr w:type="spellEnd"/>
            <w:r w:rsidRPr="00CE3F3C">
              <w:rPr>
                <w:b/>
                <w:bCs/>
                <w:i/>
                <w:iCs/>
                <w:color w:val="000000"/>
              </w:rPr>
              <w:t>.), w skład której wchodzi:</w:t>
            </w:r>
          </w:p>
        </w:tc>
      </w:tr>
      <w:tr w:rsidR="001F209D" w:rsidRPr="00CE3F3C" w:rsidTr="001F209D">
        <w:trPr>
          <w:trHeight w:val="51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F3C">
              <w:rPr>
                <w:color w:val="000000"/>
              </w:rPr>
              <w:t>2.1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CE3F3C">
              <w:rPr>
                <w:i/>
                <w:iCs/>
                <w:color w:val="000000"/>
              </w:rPr>
              <w:t xml:space="preserve">Wytłaczarka jednoślimakowa typ PSM55/28 (1 szt.). </w:t>
            </w:r>
            <w:r w:rsidRPr="00CE3F3C">
              <w:rPr>
                <w:i/>
                <w:iCs/>
                <w:color w:val="000000"/>
              </w:rPr>
              <w:br/>
              <w:t>Parametry techniczne:</w:t>
            </w:r>
          </w:p>
        </w:tc>
      </w:tr>
      <w:tr w:rsidR="001F209D" w:rsidRPr="00CE3F3C" w:rsidTr="001F209D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/>
                <w:color w:val="000000"/>
              </w:rPr>
            </w:pPr>
            <w:r w:rsidRPr="00CE3F3C">
              <w:rPr>
                <w:rFonts w:ascii="Symbol" w:hAnsi="Symbol"/>
                <w:color w:val="000000"/>
              </w:rPr>
              <w:t></w:t>
            </w:r>
            <w:r w:rsidRPr="00CE3F3C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CE3F3C">
              <w:rPr>
                <w:i/>
                <w:iCs/>
                <w:color w:val="000000"/>
              </w:rPr>
              <w:t>średnica ślimaka: min 55 mm</w:t>
            </w:r>
          </w:p>
        </w:tc>
      </w:tr>
      <w:tr w:rsidR="001F209D" w:rsidRPr="00CE3F3C" w:rsidTr="001F209D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/>
                <w:color w:val="000000"/>
              </w:rPr>
            </w:pPr>
            <w:r w:rsidRPr="00CE3F3C">
              <w:rPr>
                <w:rFonts w:ascii="Symbol" w:hAnsi="Symbol"/>
                <w:color w:val="000000"/>
              </w:rPr>
              <w:t></w:t>
            </w:r>
            <w:r w:rsidRPr="00CE3F3C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CE3F3C">
              <w:rPr>
                <w:i/>
                <w:iCs/>
                <w:color w:val="000000"/>
              </w:rPr>
              <w:t>moc grzewcza: min 9,2 kW</w:t>
            </w:r>
          </w:p>
        </w:tc>
      </w:tr>
      <w:tr w:rsidR="001F209D" w:rsidRPr="00CE3F3C" w:rsidTr="001F209D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/>
                <w:color w:val="000000"/>
              </w:rPr>
            </w:pPr>
            <w:r w:rsidRPr="00CE3F3C">
              <w:rPr>
                <w:rFonts w:ascii="Symbol" w:hAnsi="Symbol"/>
                <w:color w:val="000000"/>
              </w:rPr>
              <w:t></w:t>
            </w:r>
            <w:r w:rsidRPr="00CE3F3C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CE3F3C">
              <w:rPr>
                <w:i/>
                <w:iCs/>
                <w:color w:val="000000"/>
              </w:rPr>
              <w:t>wysokość wytłaczania: min 1000 mm</w:t>
            </w:r>
          </w:p>
        </w:tc>
      </w:tr>
      <w:tr w:rsidR="001F209D" w:rsidRPr="00CE3F3C" w:rsidTr="001F209D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/>
                <w:color w:val="000000"/>
              </w:rPr>
            </w:pPr>
            <w:r w:rsidRPr="00CE3F3C">
              <w:rPr>
                <w:rFonts w:ascii="Symbol" w:hAnsi="Symbol"/>
                <w:color w:val="000000"/>
              </w:rPr>
              <w:t></w:t>
            </w:r>
            <w:r w:rsidRPr="00CE3F3C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CE3F3C">
              <w:rPr>
                <w:i/>
                <w:iCs/>
                <w:color w:val="000000"/>
              </w:rPr>
              <w:t>moc zainstalowana: min 28 kW</w:t>
            </w:r>
          </w:p>
        </w:tc>
      </w:tr>
      <w:tr w:rsidR="001F209D" w:rsidRPr="00CE3F3C" w:rsidTr="001F209D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/>
                <w:color w:val="000000"/>
              </w:rPr>
            </w:pPr>
            <w:r w:rsidRPr="00CE3F3C">
              <w:rPr>
                <w:rFonts w:ascii="Symbol" w:hAnsi="Symbol"/>
                <w:color w:val="000000"/>
              </w:rPr>
              <w:t></w:t>
            </w:r>
            <w:r w:rsidRPr="00CE3F3C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CE3F3C">
              <w:rPr>
                <w:i/>
                <w:iCs/>
                <w:color w:val="000000"/>
              </w:rPr>
              <w:t>wydajność: 25-50 kg/h</w:t>
            </w:r>
          </w:p>
        </w:tc>
      </w:tr>
      <w:tr w:rsidR="001F209D" w:rsidRPr="00CE3F3C" w:rsidTr="001F209D">
        <w:trPr>
          <w:trHeight w:val="51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F3C">
              <w:rPr>
                <w:color w:val="000000"/>
              </w:rPr>
              <w:t>2.2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CE3F3C">
              <w:rPr>
                <w:i/>
                <w:iCs/>
                <w:color w:val="000000"/>
              </w:rPr>
              <w:t xml:space="preserve">Stół  kalibrujący typ SK300 (1 szt.). </w:t>
            </w:r>
            <w:r w:rsidRPr="00CE3F3C">
              <w:rPr>
                <w:i/>
                <w:iCs/>
                <w:color w:val="000000"/>
              </w:rPr>
              <w:br/>
              <w:t>Parametry techniczne:</w:t>
            </w:r>
          </w:p>
        </w:tc>
      </w:tr>
      <w:tr w:rsidR="001F209D" w:rsidRPr="00CE3F3C" w:rsidTr="001F209D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/>
                <w:color w:val="000000"/>
              </w:rPr>
            </w:pPr>
            <w:r w:rsidRPr="00CE3F3C">
              <w:rPr>
                <w:rFonts w:ascii="Symbol" w:hAnsi="Symbol"/>
                <w:color w:val="000000"/>
              </w:rPr>
              <w:t></w:t>
            </w:r>
            <w:r w:rsidRPr="00CE3F3C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CE3F3C">
              <w:rPr>
                <w:i/>
                <w:iCs/>
                <w:color w:val="000000"/>
              </w:rPr>
              <w:t>długość:  min. 2500mm</w:t>
            </w:r>
          </w:p>
        </w:tc>
      </w:tr>
      <w:tr w:rsidR="001F209D" w:rsidRPr="00CE3F3C" w:rsidTr="001F209D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/>
                <w:color w:val="000000"/>
              </w:rPr>
            </w:pPr>
            <w:r w:rsidRPr="00CE3F3C">
              <w:rPr>
                <w:rFonts w:ascii="Symbol" w:hAnsi="Symbol"/>
                <w:color w:val="000000"/>
              </w:rPr>
              <w:t></w:t>
            </w:r>
            <w:r w:rsidRPr="00CE3F3C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CE3F3C">
              <w:rPr>
                <w:i/>
                <w:iCs/>
                <w:color w:val="000000"/>
              </w:rPr>
              <w:t>wysokość:  860-960 mm</w:t>
            </w:r>
          </w:p>
        </w:tc>
      </w:tr>
      <w:tr w:rsidR="001F209D" w:rsidRPr="00CE3F3C" w:rsidTr="001F209D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/>
                <w:color w:val="000000"/>
              </w:rPr>
            </w:pPr>
            <w:r w:rsidRPr="00CE3F3C">
              <w:rPr>
                <w:rFonts w:ascii="Symbol" w:hAnsi="Symbol"/>
                <w:color w:val="000000"/>
              </w:rPr>
              <w:t></w:t>
            </w:r>
            <w:r w:rsidRPr="00CE3F3C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CE3F3C">
              <w:rPr>
                <w:i/>
                <w:iCs/>
                <w:color w:val="000000"/>
              </w:rPr>
              <w:t>pompa próżniowa: min. 2,2 kW</w:t>
            </w:r>
          </w:p>
        </w:tc>
      </w:tr>
      <w:tr w:rsidR="001F209D" w:rsidRPr="00CE3F3C" w:rsidTr="001F209D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/>
                <w:color w:val="000000"/>
              </w:rPr>
            </w:pPr>
            <w:r w:rsidRPr="00CE3F3C">
              <w:rPr>
                <w:rFonts w:ascii="Symbol" w:hAnsi="Symbol"/>
                <w:color w:val="000000"/>
              </w:rPr>
              <w:t></w:t>
            </w:r>
            <w:r w:rsidRPr="00CE3F3C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CE3F3C">
              <w:rPr>
                <w:i/>
                <w:iCs/>
                <w:color w:val="000000"/>
              </w:rPr>
              <w:t>pompa wodna: min. 2.2 kW</w:t>
            </w:r>
          </w:p>
        </w:tc>
      </w:tr>
      <w:tr w:rsidR="001F209D" w:rsidRPr="00CE3F3C" w:rsidTr="001F209D">
        <w:trPr>
          <w:trHeight w:val="51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F3C">
              <w:rPr>
                <w:color w:val="000000"/>
              </w:rPr>
              <w:t>2.3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CE3F3C">
              <w:rPr>
                <w:i/>
                <w:iCs/>
                <w:color w:val="000000"/>
              </w:rPr>
              <w:t xml:space="preserve">Odciąg dwugąsienicowy (1 </w:t>
            </w:r>
            <w:proofErr w:type="spellStart"/>
            <w:r w:rsidRPr="00CE3F3C">
              <w:rPr>
                <w:i/>
                <w:iCs/>
                <w:color w:val="000000"/>
              </w:rPr>
              <w:t>szt</w:t>
            </w:r>
            <w:proofErr w:type="spellEnd"/>
            <w:r w:rsidRPr="00CE3F3C">
              <w:rPr>
                <w:i/>
                <w:iCs/>
                <w:color w:val="000000"/>
              </w:rPr>
              <w:t xml:space="preserve">). </w:t>
            </w:r>
            <w:r w:rsidRPr="00CE3F3C">
              <w:rPr>
                <w:i/>
                <w:iCs/>
                <w:color w:val="000000"/>
              </w:rPr>
              <w:br/>
              <w:t>Parametry techniczne:</w:t>
            </w:r>
          </w:p>
        </w:tc>
      </w:tr>
      <w:tr w:rsidR="001F209D" w:rsidRPr="00CE3F3C" w:rsidTr="001F209D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/>
                <w:color w:val="000000"/>
              </w:rPr>
            </w:pPr>
            <w:r w:rsidRPr="00CE3F3C">
              <w:rPr>
                <w:rFonts w:ascii="Symbol" w:hAnsi="Symbol"/>
                <w:color w:val="000000"/>
              </w:rPr>
              <w:t></w:t>
            </w:r>
            <w:r w:rsidRPr="00CE3F3C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CE3F3C">
              <w:rPr>
                <w:i/>
                <w:iCs/>
                <w:color w:val="000000"/>
              </w:rPr>
              <w:t>prędkość: 0-15 m/min</w:t>
            </w:r>
          </w:p>
        </w:tc>
      </w:tr>
      <w:tr w:rsidR="001F209D" w:rsidRPr="00CE3F3C" w:rsidTr="001F209D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/>
                <w:color w:val="000000"/>
              </w:rPr>
            </w:pPr>
            <w:r w:rsidRPr="00CE3F3C">
              <w:rPr>
                <w:rFonts w:ascii="Symbol" w:hAnsi="Symbol"/>
                <w:color w:val="000000"/>
              </w:rPr>
              <w:t></w:t>
            </w:r>
            <w:r w:rsidRPr="00CE3F3C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CE3F3C">
              <w:rPr>
                <w:i/>
                <w:iCs/>
                <w:color w:val="000000"/>
              </w:rPr>
              <w:t>silnik prądu zmiennego: min 0,75kW x 2 sterowany falownikiem</w:t>
            </w:r>
          </w:p>
        </w:tc>
      </w:tr>
      <w:tr w:rsidR="001F209D" w:rsidRPr="00CE3F3C" w:rsidTr="001F209D">
        <w:trPr>
          <w:trHeight w:val="510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F3C">
              <w:rPr>
                <w:color w:val="000000"/>
              </w:rPr>
              <w:t>2.4</w:t>
            </w: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CE3F3C">
              <w:rPr>
                <w:i/>
                <w:iCs/>
                <w:color w:val="000000"/>
              </w:rPr>
              <w:t>Piła/ gilotyna (1 szt.)</w:t>
            </w:r>
            <w:r w:rsidRPr="00CE3F3C">
              <w:rPr>
                <w:i/>
                <w:iCs/>
                <w:color w:val="000000"/>
              </w:rPr>
              <w:br/>
              <w:t>Parametry techniczne:</w:t>
            </w:r>
          </w:p>
        </w:tc>
      </w:tr>
      <w:tr w:rsidR="001F209D" w:rsidRPr="00CE3F3C" w:rsidTr="001F209D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/>
                <w:color w:val="000000"/>
              </w:rPr>
            </w:pPr>
            <w:r w:rsidRPr="00CE3F3C">
              <w:rPr>
                <w:rFonts w:ascii="Symbol" w:hAnsi="Symbol"/>
                <w:color w:val="000000"/>
              </w:rPr>
              <w:t></w:t>
            </w:r>
            <w:r w:rsidRPr="00CE3F3C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CE3F3C">
              <w:rPr>
                <w:i/>
                <w:iCs/>
                <w:color w:val="000000"/>
              </w:rPr>
              <w:t>max wysokość cięcia: 100 mm</w:t>
            </w:r>
          </w:p>
        </w:tc>
      </w:tr>
      <w:tr w:rsidR="001F209D" w:rsidRPr="00CE3F3C" w:rsidTr="001F209D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/>
                <w:color w:val="000000"/>
              </w:rPr>
            </w:pPr>
            <w:r w:rsidRPr="00CE3F3C">
              <w:rPr>
                <w:rFonts w:ascii="Symbol" w:hAnsi="Symbol"/>
                <w:color w:val="000000"/>
              </w:rPr>
              <w:t></w:t>
            </w:r>
            <w:r w:rsidRPr="00CE3F3C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CE3F3C">
              <w:rPr>
                <w:i/>
                <w:iCs/>
                <w:color w:val="000000"/>
              </w:rPr>
              <w:t>max szerokość cięcia: 140 mm</w:t>
            </w:r>
          </w:p>
        </w:tc>
      </w:tr>
      <w:tr w:rsidR="001F209D" w:rsidRPr="00CE3F3C" w:rsidTr="001F209D">
        <w:trPr>
          <w:trHeight w:val="255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/>
                <w:color w:val="000000"/>
              </w:rPr>
            </w:pPr>
            <w:r w:rsidRPr="00CE3F3C">
              <w:rPr>
                <w:rFonts w:ascii="Symbol" w:hAnsi="Symbol"/>
                <w:color w:val="000000"/>
              </w:rPr>
              <w:t></w:t>
            </w:r>
            <w:r w:rsidRPr="00CE3F3C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CE3F3C">
              <w:rPr>
                <w:i/>
                <w:iCs/>
                <w:color w:val="000000"/>
              </w:rPr>
              <w:t>moc silnika: 0,75 kW</w:t>
            </w:r>
          </w:p>
        </w:tc>
      </w:tr>
      <w:tr w:rsidR="001F209D" w:rsidRPr="00CE3F3C" w:rsidTr="001F209D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F3C">
              <w:rPr>
                <w:color w:val="000000"/>
              </w:rPr>
              <w:t>2.5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CE3F3C">
              <w:rPr>
                <w:i/>
                <w:iCs/>
                <w:color w:val="000000"/>
              </w:rPr>
              <w:t>Głowica wytłaczająca z układem kalibrująco-chłodzącym do profilu kątownik –wytłaczanego dwustrumieniowo (1 szt.)</w:t>
            </w:r>
          </w:p>
        </w:tc>
      </w:tr>
      <w:tr w:rsidR="001F209D" w:rsidRPr="00CE3F3C" w:rsidTr="001F209D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F3C">
              <w:rPr>
                <w:color w:val="000000"/>
              </w:rPr>
              <w:t>2.6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CE3F3C">
              <w:rPr>
                <w:i/>
                <w:iCs/>
                <w:color w:val="000000"/>
              </w:rPr>
              <w:t>Perforator podwójny do wykrawania z układem napędowym do profilu(kątownik budowlany) wytłaczany dwustrumieniowo (1 szt.).</w:t>
            </w:r>
          </w:p>
        </w:tc>
      </w:tr>
      <w:tr w:rsidR="001F209D" w:rsidRPr="00CE3F3C" w:rsidTr="001F209D">
        <w:trPr>
          <w:trHeight w:val="255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F3C">
              <w:rPr>
                <w:color w:val="000000"/>
              </w:rPr>
              <w:t>2.7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CE3F3C">
              <w:rPr>
                <w:i/>
                <w:iCs/>
                <w:color w:val="000000"/>
              </w:rPr>
              <w:t>Dodatkowy wkład do wykrawania falbany (profil łukowy) (1 szt.)</w:t>
            </w:r>
          </w:p>
        </w:tc>
      </w:tr>
      <w:tr w:rsidR="001F209D" w:rsidRPr="00CE3F3C" w:rsidTr="001F209D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F3C">
              <w:rPr>
                <w:color w:val="000000"/>
              </w:rPr>
              <w:t>2.8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CE3F3C">
              <w:rPr>
                <w:i/>
                <w:iCs/>
                <w:color w:val="000000"/>
              </w:rPr>
              <w:t>Głowica wytłaczająca  z układem kalibrująco-chłodzącym do profilu (okapnik) – wytłaczanego jednostrumieniowo (1 szt.)</w:t>
            </w:r>
          </w:p>
        </w:tc>
      </w:tr>
      <w:tr w:rsidR="001F209D" w:rsidRPr="00CE3F3C" w:rsidTr="001F209D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F3C">
              <w:rPr>
                <w:color w:val="000000"/>
              </w:rPr>
              <w:t>2.9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CE3F3C">
              <w:rPr>
                <w:i/>
                <w:iCs/>
                <w:color w:val="000000"/>
              </w:rPr>
              <w:t>Perforator pojedynczy z wykrojnikiem do wykrawania profilu ( okapnik) i jego przesuwu (1 szt.)</w:t>
            </w:r>
          </w:p>
        </w:tc>
      </w:tr>
      <w:tr w:rsidR="001F209D" w:rsidRPr="00CE3F3C" w:rsidTr="001F209D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CE3F3C">
              <w:rPr>
                <w:color w:val="000000"/>
              </w:rPr>
              <w:t>2.10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F209D" w:rsidRPr="00CE3F3C" w:rsidRDefault="001F209D" w:rsidP="001F209D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CE3F3C">
              <w:rPr>
                <w:i/>
                <w:iCs/>
                <w:color w:val="000000"/>
              </w:rPr>
              <w:t>Urządzenie do przyklejania i oklejania taśmy (1 szt.)</w:t>
            </w:r>
          </w:p>
        </w:tc>
      </w:tr>
    </w:tbl>
    <w:p w:rsidR="00532021" w:rsidRDefault="00532021" w:rsidP="00F10617">
      <w:pPr>
        <w:pStyle w:val="Nagwek2"/>
        <w:ind w:left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lastRenderedPageBreak/>
        <w:t>KOD CPV: 42994200-2 Maszyny do przerobu tworzyw sztucznych</w:t>
      </w:r>
    </w:p>
    <w:p w:rsidR="001F209D" w:rsidRPr="00CE3F3C" w:rsidRDefault="000B6346" w:rsidP="00F10617">
      <w:pPr>
        <w:pStyle w:val="Nagwek2"/>
        <w:ind w:left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Uruchomienie testowe opisanej w pkt. 3.1 linii zostanie przeprowadzony przez Wykonawcę w jego siedzibie. Materiały niezbędne do przeprowadzenia uruchomienia próbnego zostaną zapewnione przez Zamawiającego</w:t>
      </w:r>
      <w:r w:rsidR="004C601B" w:rsidRPr="00CE3F3C">
        <w:rPr>
          <w:rFonts w:ascii="Calibri" w:hAnsi="Calibri"/>
          <w:sz w:val="22"/>
          <w:szCs w:val="22"/>
        </w:rPr>
        <w:t>.</w:t>
      </w:r>
    </w:p>
    <w:p w:rsidR="00136F72" w:rsidRPr="00CE3F3C" w:rsidRDefault="00F10617" w:rsidP="00F10617">
      <w:pPr>
        <w:pStyle w:val="Nagwek2"/>
        <w:ind w:left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 xml:space="preserve">Przedmiot zamówienia obejmuje również przeprowadzenie szkoleń dla operatorów linii opisanych w pkt. 3.1 w ilości </w:t>
      </w:r>
      <w:r w:rsidR="000B6346" w:rsidRPr="00CE3F3C">
        <w:rPr>
          <w:rFonts w:ascii="Calibri" w:hAnsi="Calibri"/>
          <w:sz w:val="22"/>
          <w:szCs w:val="22"/>
        </w:rPr>
        <w:t>6</w:t>
      </w:r>
      <w:r w:rsidRPr="00CE3F3C">
        <w:rPr>
          <w:rFonts w:ascii="Calibri" w:hAnsi="Calibri"/>
          <w:sz w:val="22"/>
          <w:szCs w:val="22"/>
        </w:rPr>
        <w:t xml:space="preserve"> godzin.</w:t>
      </w:r>
    </w:p>
    <w:p w:rsidR="00F10617" w:rsidRPr="00CE3F3C" w:rsidRDefault="00F10617" w:rsidP="00F10617">
      <w:pPr>
        <w:pStyle w:val="Nagwek2"/>
        <w:ind w:left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Transport przedmiotu zamówienia zostanie zapewniony przez Zamawiającego.</w:t>
      </w:r>
    </w:p>
    <w:p w:rsidR="004C14A1" w:rsidRPr="00CE3F3C" w:rsidRDefault="004C14A1" w:rsidP="008E5280">
      <w:pPr>
        <w:pStyle w:val="Nagwek2"/>
        <w:ind w:left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 xml:space="preserve">Na </w:t>
      </w:r>
      <w:r w:rsidR="00F10617" w:rsidRPr="00CE3F3C">
        <w:rPr>
          <w:rFonts w:ascii="Calibri" w:hAnsi="Calibri"/>
          <w:sz w:val="22"/>
          <w:szCs w:val="22"/>
        </w:rPr>
        <w:t xml:space="preserve">dostarczone </w:t>
      </w:r>
      <w:r w:rsidR="004C601B" w:rsidRPr="00CE3F3C">
        <w:rPr>
          <w:rFonts w:ascii="Calibri" w:hAnsi="Calibri"/>
          <w:sz w:val="22"/>
          <w:szCs w:val="22"/>
        </w:rPr>
        <w:t xml:space="preserve">w pkt. 3.1 linie </w:t>
      </w:r>
      <w:r w:rsidRPr="00CE3F3C">
        <w:rPr>
          <w:rFonts w:ascii="Calibri" w:hAnsi="Calibri"/>
          <w:sz w:val="22"/>
          <w:szCs w:val="22"/>
        </w:rPr>
        <w:t xml:space="preserve"> wymagane jest udzielenie minimum </w:t>
      </w:r>
      <w:r w:rsidR="000B6346" w:rsidRPr="00CE3F3C">
        <w:rPr>
          <w:rFonts w:ascii="Calibri" w:hAnsi="Calibri"/>
          <w:sz w:val="22"/>
          <w:szCs w:val="22"/>
        </w:rPr>
        <w:t>12</w:t>
      </w:r>
      <w:r w:rsidRPr="00CE3F3C">
        <w:rPr>
          <w:rFonts w:ascii="Calibri" w:hAnsi="Calibri"/>
          <w:sz w:val="22"/>
          <w:szCs w:val="22"/>
        </w:rPr>
        <w:t xml:space="preserve"> </w:t>
      </w:r>
      <w:r w:rsidR="000B6346" w:rsidRPr="00CE3F3C">
        <w:rPr>
          <w:rFonts w:ascii="Calibri" w:hAnsi="Calibri"/>
          <w:sz w:val="22"/>
          <w:szCs w:val="22"/>
        </w:rPr>
        <w:t>miesięcy</w:t>
      </w:r>
      <w:r w:rsidR="004C601B" w:rsidRPr="00CE3F3C">
        <w:rPr>
          <w:rFonts w:ascii="Calibri" w:hAnsi="Calibri"/>
          <w:sz w:val="22"/>
          <w:szCs w:val="22"/>
        </w:rPr>
        <w:t xml:space="preserve"> </w:t>
      </w:r>
      <w:r w:rsidRPr="00CE3F3C">
        <w:rPr>
          <w:rFonts w:ascii="Calibri" w:hAnsi="Calibri"/>
          <w:sz w:val="22"/>
          <w:szCs w:val="22"/>
        </w:rPr>
        <w:t xml:space="preserve"> gwarancji, licząc od dnia przyjęcia protokołu odbioru </w:t>
      </w:r>
      <w:r w:rsidR="004C601B" w:rsidRPr="00CE3F3C">
        <w:rPr>
          <w:rFonts w:ascii="Calibri" w:hAnsi="Calibri"/>
          <w:sz w:val="22"/>
          <w:szCs w:val="22"/>
        </w:rPr>
        <w:t>i uruchomienia przedmiotu zamówienia</w:t>
      </w:r>
      <w:r w:rsidRPr="00CE3F3C">
        <w:rPr>
          <w:rFonts w:ascii="Calibri" w:hAnsi="Calibri"/>
          <w:sz w:val="22"/>
          <w:szCs w:val="22"/>
        </w:rPr>
        <w:t>.</w:t>
      </w:r>
    </w:p>
    <w:p w:rsidR="004C14A1" w:rsidRPr="00CE3F3C" w:rsidRDefault="004C14A1" w:rsidP="0064261D">
      <w:pPr>
        <w:pStyle w:val="Nagwek1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Warunki realizacji przedmiotu zamówienia:</w:t>
      </w:r>
    </w:p>
    <w:p w:rsidR="004C14A1" w:rsidRPr="00CE3F3C" w:rsidRDefault="004C14A1" w:rsidP="0064261D">
      <w:pPr>
        <w:pStyle w:val="Nagwek1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Warunki finansowe realizacji zamówienia.</w:t>
      </w:r>
    </w:p>
    <w:p w:rsidR="004C14A1" w:rsidRPr="00CE3F3C" w:rsidRDefault="004C14A1" w:rsidP="008E5280">
      <w:pPr>
        <w:pStyle w:val="Nagwek2"/>
        <w:ind w:left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Wynagrodzenie za wykonanie przedmiotu  zamówienia, obejmuje wszystkie koszty związane z wykonaniem zamówienia, w tym m.in.:</w:t>
      </w:r>
    </w:p>
    <w:p w:rsidR="004C601B" w:rsidRPr="00CE3F3C" w:rsidRDefault="004C601B" w:rsidP="00FC28B5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60" w:after="60" w:line="264" w:lineRule="auto"/>
        <w:ind w:left="1134" w:hanging="425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CE3F3C">
        <w:rPr>
          <w:rFonts w:ascii="Calibri" w:hAnsi="Calibri"/>
          <w:color w:val="000000"/>
          <w:spacing w:val="-3"/>
          <w:sz w:val="22"/>
          <w:szCs w:val="22"/>
        </w:rPr>
        <w:t>dostawę przedmiotu zamówienia</w:t>
      </w:r>
    </w:p>
    <w:p w:rsidR="004C14A1" w:rsidRPr="00CE3F3C" w:rsidRDefault="004C601B" w:rsidP="00FC28B5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60" w:after="60" w:line="264" w:lineRule="auto"/>
        <w:ind w:left="1134" w:hanging="425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CE3F3C">
        <w:rPr>
          <w:rFonts w:ascii="Calibri" w:hAnsi="Calibri"/>
          <w:color w:val="000000"/>
          <w:spacing w:val="-3"/>
          <w:sz w:val="22"/>
          <w:szCs w:val="22"/>
        </w:rPr>
        <w:t>montaż i uruchomienie przedmiotu zamówienia w siedzibie Zamawiającego</w:t>
      </w:r>
      <w:r w:rsidR="004C14A1" w:rsidRPr="00CE3F3C">
        <w:rPr>
          <w:rFonts w:ascii="Calibri" w:hAnsi="Calibri"/>
          <w:color w:val="000000"/>
          <w:spacing w:val="-3"/>
          <w:sz w:val="22"/>
          <w:szCs w:val="22"/>
        </w:rPr>
        <w:t>,</w:t>
      </w:r>
    </w:p>
    <w:p w:rsidR="004C601B" w:rsidRPr="00CE3F3C" w:rsidRDefault="004C601B" w:rsidP="00FC28B5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60" w:after="60" w:line="264" w:lineRule="auto"/>
        <w:ind w:left="1134" w:hanging="425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CE3F3C">
        <w:rPr>
          <w:rFonts w:ascii="Calibri" w:hAnsi="Calibri"/>
          <w:color w:val="000000"/>
          <w:spacing w:val="-3"/>
          <w:sz w:val="22"/>
          <w:szCs w:val="22"/>
        </w:rPr>
        <w:t>szkolenia operatorów z zasad obsługi przedmiotu zamówienia.</w:t>
      </w:r>
    </w:p>
    <w:p w:rsidR="004C14A1" w:rsidRPr="00CE3F3C" w:rsidRDefault="004C14A1" w:rsidP="0064261D">
      <w:pPr>
        <w:pStyle w:val="Nagwek1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Termin wykonania zamówienia</w:t>
      </w:r>
    </w:p>
    <w:p w:rsidR="000B6346" w:rsidRPr="00CE3F3C" w:rsidRDefault="000B6346" w:rsidP="000B6346">
      <w:pPr>
        <w:pStyle w:val="Nagwek2"/>
        <w:ind w:left="567"/>
        <w:rPr>
          <w:rFonts w:ascii="Calibri" w:hAnsi="Calibri"/>
          <w:b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Termin podpisania umowy zostanie wyznaczony przez Zamawiającego niezwłocznie po podpisaniu umowy o dofinasowanie projektu, o którym mowa w pkt. 2.5</w:t>
      </w:r>
      <w:r w:rsidRPr="00CE3F3C">
        <w:rPr>
          <w:rFonts w:ascii="Calibri" w:hAnsi="Calibri"/>
          <w:b/>
          <w:sz w:val="22"/>
          <w:szCs w:val="22"/>
        </w:rPr>
        <w:t>.</w:t>
      </w:r>
    </w:p>
    <w:p w:rsidR="000B6346" w:rsidRPr="00CE3F3C" w:rsidRDefault="000B6346" w:rsidP="000B6346">
      <w:pPr>
        <w:pStyle w:val="Nagwek2"/>
        <w:ind w:left="567"/>
        <w:rPr>
          <w:rFonts w:ascii="Calibri" w:hAnsi="Calibri"/>
          <w:b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 xml:space="preserve">Termin realizacji całości zamówienia </w:t>
      </w:r>
      <w:r w:rsidRPr="00CE3F3C">
        <w:rPr>
          <w:rFonts w:ascii="Calibri" w:hAnsi="Calibri"/>
          <w:b/>
          <w:sz w:val="22"/>
          <w:szCs w:val="22"/>
        </w:rPr>
        <w:t>– nie później 1</w:t>
      </w:r>
      <w:r w:rsidR="006C4472" w:rsidRPr="00CE3F3C">
        <w:rPr>
          <w:rFonts w:ascii="Calibri" w:hAnsi="Calibri"/>
          <w:b/>
          <w:sz w:val="22"/>
          <w:szCs w:val="22"/>
        </w:rPr>
        <w:t>6</w:t>
      </w:r>
      <w:r w:rsidRPr="00CE3F3C">
        <w:rPr>
          <w:rFonts w:ascii="Calibri" w:hAnsi="Calibri"/>
          <w:b/>
          <w:sz w:val="22"/>
          <w:szCs w:val="22"/>
        </w:rPr>
        <w:t>0 dni od daty podpisania umowy i wpłacie zaliczki przez Zamawiającego na konto Wykonawcy.</w:t>
      </w:r>
    </w:p>
    <w:p w:rsidR="004C14A1" w:rsidRPr="00CE3F3C" w:rsidRDefault="004C14A1" w:rsidP="0064261D">
      <w:pPr>
        <w:pStyle w:val="Nagwek1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Warunki udziału w postępowaniu</w:t>
      </w:r>
    </w:p>
    <w:p w:rsidR="006A1455" w:rsidRPr="00CE3F3C" w:rsidRDefault="006A1455" w:rsidP="008E5280">
      <w:pPr>
        <w:pStyle w:val="Nagwek2"/>
        <w:ind w:left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Wykonawcy ubiegający się o udzielenie zamówienia muszą:</w:t>
      </w:r>
    </w:p>
    <w:p w:rsidR="004C14A1" w:rsidRPr="00CE3F3C" w:rsidRDefault="006A1455" w:rsidP="006A1455">
      <w:pPr>
        <w:pStyle w:val="Akapitzlist"/>
        <w:numPr>
          <w:ilvl w:val="0"/>
          <w:numId w:val="8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CE3F3C">
        <w:rPr>
          <w:rFonts w:ascii="Calibri" w:hAnsi="Calibri"/>
          <w:color w:val="000000"/>
          <w:spacing w:val="4"/>
          <w:sz w:val="22"/>
          <w:szCs w:val="22"/>
        </w:rPr>
        <w:t xml:space="preserve">posiadać uprawnienia niezbędne do wykonywania </w:t>
      </w:r>
      <w:r w:rsidR="00392436" w:rsidRPr="00CE3F3C">
        <w:rPr>
          <w:rFonts w:ascii="Calibri" w:hAnsi="Calibri"/>
          <w:color w:val="000000"/>
          <w:spacing w:val="4"/>
          <w:sz w:val="22"/>
          <w:szCs w:val="22"/>
        </w:rPr>
        <w:t xml:space="preserve">przedmiotu </w:t>
      </w:r>
      <w:r w:rsidR="000C526C" w:rsidRPr="00CE3F3C">
        <w:rPr>
          <w:rFonts w:ascii="Calibri" w:hAnsi="Calibri"/>
          <w:color w:val="000000"/>
          <w:spacing w:val="4"/>
          <w:sz w:val="22"/>
          <w:szCs w:val="22"/>
        </w:rPr>
        <w:t>zamówienia</w:t>
      </w:r>
      <w:r w:rsidRPr="00CE3F3C">
        <w:rPr>
          <w:rFonts w:ascii="Calibri" w:hAnsi="Calibri"/>
          <w:color w:val="000000"/>
          <w:spacing w:val="4"/>
          <w:sz w:val="22"/>
          <w:szCs w:val="22"/>
        </w:rPr>
        <w:t>, jeżeli przepisy prawa powszechnie obowiązujące nakładają obowiązek posiadania takich uprawnień,</w:t>
      </w:r>
    </w:p>
    <w:p w:rsidR="006A1455" w:rsidRPr="00CE3F3C" w:rsidRDefault="006A1455" w:rsidP="006A1455">
      <w:pPr>
        <w:pStyle w:val="Akapitzlist"/>
        <w:numPr>
          <w:ilvl w:val="0"/>
          <w:numId w:val="8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CE3F3C">
        <w:rPr>
          <w:rFonts w:ascii="Calibri" w:hAnsi="Calibri"/>
          <w:color w:val="000000"/>
          <w:spacing w:val="4"/>
          <w:sz w:val="22"/>
          <w:szCs w:val="22"/>
        </w:rPr>
        <w:t>posiadać niezbędną wiedzę i doświadczenie,</w:t>
      </w:r>
    </w:p>
    <w:p w:rsidR="006A1455" w:rsidRPr="00CE3F3C" w:rsidRDefault="006A1455" w:rsidP="006A1455">
      <w:pPr>
        <w:pStyle w:val="Akapitzlist"/>
        <w:numPr>
          <w:ilvl w:val="0"/>
          <w:numId w:val="8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CE3F3C">
        <w:rPr>
          <w:rFonts w:ascii="Calibri" w:hAnsi="Calibri"/>
          <w:color w:val="000000"/>
          <w:spacing w:val="4"/>
          <w:sz w:val="22"/>
          <w:szCs w:val="22"/>
        </w:rPr>
        <w:t>dysponować potencjałem technicznym i personelem zdolnym do wykonania zamówienia</w:t>
      </w:r>
      <w:r w:rsidR="008C1471" w:rsidRPr="00CE3F3C">
        <w:rPr>
          <w:rFonts w:ascii="Calibri" w:hAnsi="Calibri"/>
          <w:color w:val="000000"/>
          <w:spacing w:val="4"/>
          <w:sz w:val="22"/>
          <w:szCs w:val="22"/>
        </w:rPr>
        <w:t>,</w:t>
      </w:r>
    </w:p>
    <w:p w:rsidR="007A7DB1" w:rsidRPr="00CE3F3C" w:rsidRDefault="007A7DB1" w:rsidP="006A1455">
      <w:pPr>
        <w:pStyle w:val="Akapitzlist"/>
        <w:numPr>
          <w:ilvl w:val="0"/>
          <w:numId w:val="8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CE3F3C">
        <w:rPr>
          <w:rFonts w:ascii="Calibri" w:hAnsi="Calibri"/>
          <w:color w:val="000000"/>
          <w:spacing w:val="4"/>
          <w:sz w:val="22"/>
          <w:szCs w:val="22"/>
        </w:rPr>
        <w:t>znajdować się w sytuacji ekonomicznej i finansowej zapewniającej wykonanie zamówienia</w:t>
      </w:r>
    </w:p>
    <w:p w:rsidR="00D375E4" w:rsidRPr="00CE3F3C" w:rsidRDefault="007A7DB1" w:rsidP="006A1455">
      <w:pPr>
        <w:pStyle w:val="Akapitzlist"/>
        <w:numPr>
          <w:ilvl w:val="0"/>
          <w:numId w:val="8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CE3F3C">
        <w:rPr>
          <w:rFonts w:ascii="Calibri" w:hAnsi="Calibri"/>
          <w:color w:val="000000"/>
          <w:spacing w:val="4"/>
          <w:sz w:val="22"/>
          <w:szCs w:val="22"/>
        </w:rPr>
        <w:t xml:space="preserve">znajdować się w sytuacji </w:t>
      </w:r>
      <w:r w:rsidR="005039E1" w:rsidRPr="00CE3F3C">
        <w:rPr>
          <w:rFonts w:ascii="Calibri" w:hAnsi="Calibri"/>
          <w:color w:val="000000"/>
          <w:spacing w:val="4"/>
          <w:sz w:val="22"/>
          <w:szCs w:val="22"/>
        </w:rPr>
        <w:t>n</w:t>
      </w:r>
      <w:r w:rsidRPr="00CE3F3C">
        <w:rPr>
          <w:rFonts w:ascii="Calibri" w:hAnsi="Calibri"/>
          <w:color w:val="000000"/>
          <w:spacing w:val="4"/>
          <w:sz w:val="22"/>
          <w:szCs w:val="22"/>
        </w:rPr>
        <w:t>iezależności oraz braku Konfliktu Interesów z Zamawiającym</w:t>
      </w:r>
      <w:r w:rsidR="00D375E4" w:rsidRPr="00CE3F3C">
        <w:rPr>
          <w:rFonts w:ascii="Calibri" w:hAnsi="Calibri"/>
          <w:color w:val="000000"/>
          <w:spacing w:val="4"/>
          <w:sz w:val="22"/>
          <w:szCs w:val="22"/>
        </w:rPr>
        <w:t>,</w:t>
      </w:r>
    </w:p>
    <w:p w:rsidR="00D375E4" w:rsidRPr="00CE3F3C" w:rsidRDefault="00D375E4" w:rsidP="006A1455">
      <w:pPr>
        <w:pStyle w:val="Akapitzlist"/>
        <w:numPr>
          <w:ilvl w:val="0"/>
          <w:numId w:val="8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CE3F3C">
        <w:rPr>
          <w:rFonts w:ascii="Calibri" w:hAnsi="Calibri"/>
          <w:color w:val="000000"/>
          <w:spacing w:val="4"/>
          <w:sz w:val="22"/>
          <w:szCs w:val="22"/>
        </w:rPr>
        <w:t>nie podlegać wykluczeniu z postępowania,</w:t>
      </w:r>
    </w:p>
    <w:p w:rsidR="00D375E4" w:rsidRPr="00CE3F3C" w:rsidRDefault="00D375E4" w:rsidP="006A1455">
      <w:pPr>
        <w:pStyle w:val="Akapitzlist"/>
        <w:numPr>
          <w:ilvl w:val="0"/>
          <w:numId w:val="8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CE3F3C">
        <w:rPr>
          <w:rFonts w:ascii="Calibri" w:hAnsi="Calibri"/>
          <w:color w:val="000000"/>
          <w:spacing w:val="4"/>
          <w:sz w:val="22"/>
          <w:szCs w:val="22"/>
        </w:rPr>
        <w:t xml:space="preserve">wykazać się doświadczeniem w </w:t>
      </w:r>
      <w:r w:rsidRPr="00CE3F3C">
        <w:rPr>
          <w:rFonts w:ascii="Calibri" w:hAnsi="Calibri"/>
          <w:sz w:val="22"/>
          <w:szCs w:val="22"/>
        </w:rPr>
        <w:t xml:space="preserve">zrealizowaniu w ciągu ostatnich pięciu lat, minimum dwóch podobnych co do rodzaju i wartości </w:t>
      </w:r>
      <w:r w:rsidR="00392436" w:rsidRPr="00CE3F3C">
        <w:rPr>
          <w:rFonts w:ascii="Calibri" w:hAnsi="Calibri"/>
          <w:sz w:val="22"/>
          <w:szCs w:val="22"/>
        </w:rPr>
        <w:t>dostaw</w:t>
      </w:r>
      <w:r w:rsidRPr="00CE3F3C">
        <w:rPr>
          <w:rFonts w:ascii="Calibri" w:hAnsi="Calibri"/>
          <w:sz w:val="22"/>
          <w:szCs w:val="22"/>
        </w:rPr>
        <w:t>,</w:t>
      </w:r>
    </w:p>
    <w:p w:rsidR="00EA38CD" w:rsidRPr="00CE3F3C" w:rsidRDefault="00EA38CD" w:rsidP="008E5280">
      <w:pPr>
        <w:pStyle w:val="Nagwek2"/>
        <w:ind w:left="567"/>
        <w:rPr>
          <w:rFonts w:ascii="Calibri" w:hAnsi="Calibri"/>
          <w:color w:val="000000"/>
          <w:spacing w:val="4"/>
          <w:sz w:val="22"/>
          <w:szCs w:val="22"/>
        </w:rPr>
      </w:pPr>
      <w:r w:rsidRPr="00CE3F3C">
        <w:rPr>
          <w:rFonts w:ascii="Calibri" w:hAnsi="Calibri"/>
          <w:color w:val="000000"/>
          <w:spacing w:val="4"/>
          <w:sz w:val="22"/>
          <w:szCs w:val="22"/>
        </w:rPr>
        <w:lastRenderedPageBreak/>
        <w:t>Zamawiający dopuszcza do udziału w postępowaniu o udzielenie zamówienia Wykonawców wspólnie ubiegających się o udzielenie Zamówienia (tzw. „Konsorcjum”),</w:t>
      </w:r>
    </w:p>
    <w:p w:rsidR="00EA38CD" w:rsidRPr="00CE3F3C" w:rsidRDefault="00EA38CD" w:rsidP="008E5280">
      <w:pPr>
        <w:pStyle w:val="Nagwek2"/>
        <w:ind w:left="567"/>
        <w:rPr>
          <w:rFonts w:ascii="Calibri" w:hAnsi="Calibri"/>
          <w:bCs w:val="0"/>
          <w:color w:val="000000"/>
          <w:spacing w:val="4"/>
          <w:sz w:val="22"/>
          <w:szCs w:val="22"/>
        </w:rPr>
      </w:pPr>
      <w:r w:rsidRPr="00CE3F3C">
        <w:rPr>
          <w:rFonts w:ascii="Calibri" w:hAnsi="Calibri"/>
          <w:bCs w:val="0"/>
          <w:color w:val="000000"/>
          <w:spacing w:val="4"/>
          <w:sz w:val="22"/>
          <w:szCs w:val="22"/>
        </w:rPr>
        <w:t xml:space="preserve">W przypadku, o którym mowa w pkt. </w:t>
      </w:r>
      <w:r w:rsidR="00392436" w:rsidRPr="00CE3F3C">
        <w:rPr>
          <w:rFonts w:ascii="Calibri" w:hAnsi="Calibri"/>
          <w:bCs w:val="0"/>
          <w:color w:val="000000"/>
          <w:spacing w:val="4"/>
          <w:sz w:val="22"/>
          <w:szCs w:val="22"/>
        </w:rPr>
        <w:t>7</w:t>
      </w:r>
      <w:r w:rsidRPr="00CE3F3C">
        <w:rPr>
          <w:rFonts w:ascii="Calibri" w:hAnsi="Calibri"/>
          <w:bCs w:val="0"/>
          <w:color w:val="000000"/>
          <w:spacing w:val="4"/>
          <w:sz w:val="22"/>
          <w:szCs w:val="22"/>
        </w:rPr>
        <w:t>.2, Wykonawcy ustanawiają pełnomocnika do reprezentowania ich w Postępowaniu o udzielenie Zamówienia niepublicznego albo reprezentowania w postępowaniu i zawarcia umowy zakupowej.</w:t>
      </w:r>
    </w:p>
    <w:p w:rsidR="00EA38CD" w:rsidRPr="00CE3F3C" w:rsidRDefault="00EA38CD" w:rsidP="008E5280">
      <w:pPr>
        <w:pStyle w:val="Nagwek2"/>
        <w:ind w:left="567"/>
        <w:rPr>
          <w:rFonts w:ascii="Calibri" w:hAnsi="Calibri"/>
          <w:color w:val="000000"/>
          <w:spacing w:val="4"/>
          <w:sz w:val="22"/>
          <w:szCs w:val="22"/>
        </w:rPr>
      </w:pPr>
      <w:r w:rsidRPr="00CE3F3C">
        <w:rPr>
          <w:rFonts w:ascii="Calibri" w:hAnsi="Calibri"/>
          <w:color w:val="000000"/>
          <w:spacing w:val="4"/>
          <w:sz w:val="22"/>
          <w:szCs w:val="22"/>
        </w:rPr>
        <w:t>Wykonawcy</w:t>
      </w:r>
      <w:r w:rsidR="00392436" w:rsidRPr="00CE3F3C">
        <w:rPr>
          <w:rFonts w:ascii="Calibri" w:hAnsi="Calibri"/>
          <w:color w:val="000000"/>
          <w:spacing w:val="4"/>
          <w:sz w:val="22"/>
          <w:szCs w:val="22"/>
        </w:rPr>
        <w:t>, o których mowa pkt. 7</w:t>
      </w:r>
      <w:r w:rsidRPr="00CE3F3C">
        <w:rPr>
          <w:rFonts w:ascii="Calibri" w:hAnsi="Calibri"/>
          <w:color w:val="000000"/>
          <w:spacing w:val="4"/>
          <w:sz w:val="22"/>
          <w:szCs w:val="22"/>
        </w:rPr>
        <w:t>.2, ponoszą solidarna odpowiedzialność za wykonanie Umowy zakupowej i wniesienie zabezpieczenia należytego wykonania Umowy.</w:t>
      </w:r>
    </w:p>
    <w:p w:rsidR="00EA38CD" w:rsidRPr="00CE3F3C" w:rsidRDefault="00EA38CD" w:rsidP="008E5280">
      <w:pPr>
        <w:pStyle w:val="Nagwek2"/>
        <w:ind w:left="567"/>
        <w:rPr>
          <w:rFonts w:ascii="Calibri" w:hAnsi="Calibri"/>
          <w:color w:val="000000"/>
          <w:spacing w:val="4"/>
          <w:sz w:val="22"/>
          <w:szCs w:val="22"/>
        </w:rPr>
      </w:pPr>
      <w:r w:rsidRPr="00CE3F3C">
        <w:rPr>
          <w:rFonts w:ascii="Calibri" w:hAnsi="Calibri"/>
          <w:color w:val="000000"/>
          <w:spacing w:val="4"/>
          <w:sz w:val="22"/>
          <w:szCs w:val="22"/>
        </w:rPr>
        <w:t>Zamawiający nie wyraża zgody na powierzenie całości zamówienia podwykonawcom.</w:t>
      </w:r>
    </w:p>
    <w:p w:rsidR="004C14A1" w:rsidRPr="00CE3F3C" w:rsidRDefault="004C14A1" w:rsidP="008E5280">
      <w:pPr>
        <w:pStyle w:val="Nagwek2"/>
        <w:ind w:left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Ocena spełniania warunków wymaganych od Oferentów prowadzona będzie na podstawie analizy wymaganych dokumentów i oświadczeń.</w:t>
      </w:r>
    </w:p>
    <w:p w:rsidR="004C14A1" w:rsidRPr="00CE3F3C" w:rsidRDefault="004C14A1" w:rsidP="0064261D">
      <w:pPr>
        <w:pStyle w:val="Nagwek1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Wykaz oświadczeń i dokumentów, jakie mają dostarczyć wykonawcy w celu potwierdzenia spełniania warunków udziału w postępowaniu</w:t>
      </w:r>
    </w:p>
    <w:p w:rsidR="004C14A1" w:rsidRPr="00CE3F3C" w:rsidRDefault="004C14A1" w:rsidP="00A96FAC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W celu potwierdzenia</w:t>
      </w:r>
      <w:r w:rsidR="00377F45" w:rsidRPr="00CE3F3C">
        <w:rPr>
          <w:rFonts w:ascii="Calibri" w:hAnsi="Calibri"/>
          <w:sz w:val="22"/>
          <w:szCs w:val="22"/>
        </w:rPr>
        <w:t xml:space="preserve"> spełnienia warunków udziału w postępowaniu Zamawiający żąda przedstawienia następujących oświadczeń i dokumentów</w:t>
      </w:r>
      <w:r w:rsidRPr="00CE3F3C">
        <w:rPr>
          <w:rFonts w:ascii="Calibri" w:hAnsi="Calibri"/>
          <w:sz w:val="22"/>
          <w:szCs w:val="22"/>
        </w:rPr>
        <w:t>:</w:t>
      </w:r>
    </w:p>
    <w:p w:rsidR="00377F45" w:rsidRPr="00CE3F3C" w:rsidRDefault="00377F45" w:rsidP="00095D91">
      <w:pPr>
        <w:pStyle w:val="Akapitzlist"/>
        <w:numPr>
          <w:ilvl w:val="0"/>
          <w:numId w:val="10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-4"/>
          <w:sz w:val="22"/>
          <w:szCs w:val="22"/>
        </w:rPr>
      </w:pPr>
      <w:r w:rsidRPr="00CE3F3C">
        <w:rPr>
          <w:rFonts w:ascii="Calibri" w:hAnsi="Calibri"/>
          <w:color w:val="000000"/>
          <w:spacing w:val="-4"/>
          <w:sz w:val="22"/>
          <w:szCs w:val="22"/>
        </w:rPr>
        <w:t>podpisanego oświadczenia Wykonawcy o spełnieniu warunków udziału w postępowaniu (</w:t>
      </w:r>
      <w:r w:rsidRPr="00CE3F3C">
        <w:rPr>
          <w:rFonts w:ascii="Calibri" w:hAnsi="Calibri"/>
          <w:b/>
          <w:color w:val="000000"/>
          <w:spacing w:val="-4"/>
          <w:sz w:val="22"/>
          <w:szCs w:val="22"/>
        </w:rPr>
        <w:t>Załącznik nr 2 do Specyfikacji Istotnych warunków Zamówienia</w:t>
      </w:r>
      <w:r w:rsidRPr="00CE3F3C">
        <w:rPr>
          <w:rFonts w:ascii="Calibri" w:hAnsi="Calibri"/>
          <w:color w:val="000000"/>
          <w:spacing w:val="-4"/>
          <w:sz w:val="22"/>
          <w:szCs w:val="22"/>
        </w:rPr>
        <w:t>);</w:t>
      </w:r>
    </w:p>
    <w:p w:rsidR="004C14A1" w:rsidRPr="00CE3F3C" w:rsidRDefault="004C14A1" w:rsidP="00095D91">
      <w:pPr>
        <w:pStyle w:val="Akapitzlist"/>
        <w:numPr>
          <w:ilvl w:val="0"/>
          <w:numId w:val="10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color w:val="000000"/>
          <w:spacing w:val="4"/>
          <w:sz w:val="22"/>
          <w:szCs w:val="22"/>
        </w:rPr>
        <w:t>Aktualny odpis z w</w:t>
      </w:r>
      <w:r w:rsidRPr="00CE3F3C">
        <w:rPr>
          <w:rFonts w:ascii="Calibri" w:hAnsi="Calibri" w:cs="Times New Roman"/>
          <w:color w:val="000000"/>
          <w:spacing w:val="4"/>
          <w:sz w:val="22"/>
          <w:szCs w:val="22"/>
        </w:rPr>
        <w:t>ł</w:t>
      </w:r>
      <w:r w:rsidRPr="00CE3F3C">
        <w:rPr>
          <w:rFonts w:ascii="Calibri" w:hAnsi="Calibri"/>
          <w:color w:val="000000"/>
          <w:spacing w:val="4"/>
          <w:sz w:val="22"/>
          <w:szCs w:val="22"/>
        </w:rPr>
        <w:t>a</w:t>
      </w:r>
      <w:r w:rsidRPr="00CE3F3C">
        <w:rPr>
          <w:rFonts w:ascii="Calibri" w:hAnsi="Calibri" w:cs="Times New Roman"/>
          <w:color w:val="000000"/>
          <w:spacing w:val="4"/>
          <w:sz w:val="22"/>
          <w:szCs w:val="22"/>
        </w:rPr>
        <w:t>ś</w:t>
      </w:r>
      <w:r w:rsidRPr="00CE3F3C">
        <w:rPr>
          <w:rFonts w:ascii="Calibri" w:hAnsi="Calibri"/>
          <w:color w:val="000000"/>
          <w:spacing w:val="4"/>
          <w:sz w:val="22"/>
          <w:szCs w:val="22"/>
        </w:rPr>
        <w:t>ciwego rejestru albo aktualne za</w:t>
      </w:r>
      <w:r w:rsidRPr="00CE3F3C">
        <w:rPr>
          <w:rFonts w:ascii="Calibri" w:hAnsi="Calibri" w:cs="Times New Roman"/>
          <w:color w:val="000000"/>
          <w:spacing w:val="4"/>
          <w:sz w:val="22"/>
          <w:szCs w:val="22"/>
        </w:rPr>
        <w:t>ś</w:t>
      </w:r>
      <w:r w:rsidRPr="00CE3F3C">
        <w:rPr>
          <w:rFonts w:ascii="Calibri" w:hAnsi="Calibri"/>
          <w:color w:val="000000"/>
          <w:spacing w:val="4"/>
          <w:sz w:val="22"/>
          <w:szCs w:val="22"/>
        </w:rPr>
        <w:t xml:space="preserve">wiadczenie o wpisie do </w:t>
      </w:r>
      <w:r w:rsidR="008C57DC" w:rsidRPr="00CE3F3C">
        <w:rPr>
          <w:rFonts w:ascii="Calibri" w:hAnsi="Calibri"/>
          <w:color w:val="000000"/>
          <w:spacing w:val="-4"/>
          <w:sz w:val="22"/>
          <w:szCs w:val="22"/>
        </w:rPr>
        <w:t>Centralnej Ewidencji i Informacji o Działalności Gospodarczej wystawionej nie wcześniej niż 3 miesiące przed upływem terminu składnia ofert w postępowaniu:</w:t>
      </w:r>
    </w:p>
    <w:p w:rsidR="008C57DC" w:rsidRPr="00CE3F3C" w:rsidRDefault="008C57DC" w:rsidP="00095D91">
      <w:pPr>
        <w:pStyle w:val="Akapitzlist"/>
        <w:numPr>
          <w:ilvl w:val="0"/>
          <w:numId w:val="11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 xml:space="preserve">w przypadku zaświadczenia o wpisie do Centralnej Ewidencji i Informacji </w:t>
      </w:r>
      <w:r w:rsidRPr="00CE3F3C">
        <w:rPr>
          <w:rFonts w:ascii="Calibri" w:hAnsi="Calibri"/>
          <w:sz w:val="22"/>
          <w:szCs w:val="22"/>
        </w:rPr>
        <w:br/>
        <w:t xml:space="preserve">o Działalności Gospodarczej  - Zamawiający  dopuszcza  przedstawienie wydruku  ze strony  </w:t>
      </w:r>
      <w:proofErr w:type="spellStart"/>
      <w:r w:rsidRPr="00CE3F3C">
        <w:rPr>
          <w:rFonts w:ascii="Calibri" w:hAnsi="Calibri"/>
          <w:sz w:val="22"/>
          <w:szCs w:val="22"/>
        </w:rPr>
        <w:t>intemetowej</w:t>
      </w:r>
      <w:proofErr w:type="spellEnd"/>
      <w:r w:rsidRPr="00CE3F3C">
        <w:rPr>
          <w:rFonts w:ascii="Calibri" w:hAnsi="Calibri"/>
          <w:sz w:val="22"/>
          <w:szCs w:val="22"/>
        </w:rPr>
        <w:t xml:space="preserve"> Centralnej Ewidencji i Informacji  o Działalności Gospodarczej Rzeczypospolitej   Polskiej (www.firma.qov.pl);</w:t>
      </w:r>
    </w:p>
    <w:p w:rsidR="008C57DC" w:rsidRPr="00CE3F3C" w:rsidRDefault="008C57DC" w:rsidP="00095D91">
      <w:pPr>
        <w:pStyle w:val="Akapitzlist"/>
        <w:numPr>
          <w:ilvl w:val="0"/>
          <w:numId w:val="11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 xml:space="preserve">w przypadku odpisu z Krajowego Rejestru Sądowego, Zamawiający dopuszcza przedstawienie wydruku pobranego ze strony </w:t>
      </w:r>
      <w:proofErr w:type="spellStart"/>
      <w:r w:rsidRPr="00CE3F3C">
        <w:rPr>
          <w:rFonts w:ascii="Calibri" w:hAnsi="Calibri"/>
          <w:sz w:val="22"/>
          <w:szCs w:val="22"/>
        </w:rPr>
        <w:t>intemetowej</w:t>
      </w:r>
      <w:proofErr w:type="spellEnd"/>
      <w:r w:rsidRPr="00CE3F3C">
        <w:rPr>
          <w:rFonts w:ascii="Calibri" w:hAnsi="Calibri"/>
          <w:sz w:val="22"/>
          <w:szCs w:val="22"/>
        </w:rPr>
        <w:t xml:space="preserve"> Ministerstwa Sprawiedliwości (</w:t>
      </w:r>
      <w:hyperlink r:id="rId8" w:history="1">
        <w:r w:rsidRPr="00CE3F3C">
          <w:rPr>
            <w:rStyle w:val="Hipercze"/>
            <w:rFonts w:ascii="Calibri" w:hAnsi="Calibri"/>
            <w:sz w:val="22"/>
            <w:szCs w:val="22"/>
          </w:rPr>
          <w:t>https://ems.ms.gov.pl/krs/wyszukiwaniepodmiotu</w:t>
        </w:r>
      </w:hyperlink>
      <w:r w:rsidRPr="00CE3F3C">
        <w:rPr>
          <w:rFonts w:ascii="Calibri" w:hAnsi="Calibri"/>
          <w:sz w:val="22"/>
          <w:szCs w:val="22"/>
        </w:rPr>
        <w:t>).</w:t>
      </w:r>
    </w:p>
    <w:p w:rsidR="008C57DC" w:rsidRPr="00CE3F3C" w:rsidRDefault="008C57DC" w:rsidP="00095D91">
      <w:pPr>
        <w:pStyle w:val="Akapitzlist"/>
        <w:numPr>
          <w:ilvl w:val="0"/>
          <w:numId w:val="10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CE3F3C">
        <w:rPr>
          <w:rFonts w:ascii="Calibri" w:hAnsi="Calibri"/>
          <w:color w:val="000000"/>
          <w:spacing w:val="4"/>
          <w:sz w:val="22"/>
          <w:szCs w:val="22"/>
        </w:rPr>
        <w:t>aktualnego zaświadczenia właściwego Naczelnika Urzędu Skarbowego potwierdzającego, że Wykonawca nie zalega z opłacaniem podatków, opłat lub zaświadczenia, albo że uzyskał przewidziane prawem</w:t>
      </w:r>
      <w:r w:rsidR="007A5180" w:rsidRPr="00CE3F3C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CE3F3C">
        <w:rPr>
          <w:rFonts w:ascii="Calibri" w:hAnsi="Calibri"/>
          <w:color w:val="000000"/>
          <w:spacing w:val="4"/>
          <w:sz w:val="22"/>
          <w:szCs w:val="22"/>
        </w:rPr>
        <w:t>zwolnienie, odroczenie lub rozłożenie na</w:t>
      </w:r>
      <w:r w:rsidR="007A5180" w:rsidRPr="00CE3F3C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CE3F3C">
        <w:rPr>
          <w:rFonts w:ascii="Calibri" w:hAnsi="Calibri"/>
          <w:color w:val="000000"/>
          <w:spacing w:val="4"/>
          <w:sz w:val="22"/>
          <w:szCs w:val="22"/>
        </w:rPr>
        <w:t>raty zaległych płatności</w:t>
      </w:r>
      <w:r w:rsidR="007A5180" w:rsidRPr="00CE3F3C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CE3F3C">
        <w:rPr>
          <w:rFonts w:ascii="Calibri" w:hAnsi="Calibri"/>
          <w:color w:val="000000"/>
          <w:spacing w:val="4"/>
          <w:sz w:val="22"/>
          <w:szCs w:val="22"/>
        </w:rPr>
        <w:t>lub wstrzymanie w całości wykonania decyzji właściwego organu - wystawionego nie wcześniej niż 3 miesiące przed upływem terminu składania ofert,</w:t>
      </w:r>
    </w:p>
    <w:p w:rsidR="008C57DC" w:rsidRPr="00CE3F3C" w:rsidRDefault="008C57DC" w:rsidP="00095D91">
      <w:pPr>
        <w:pStyle w:val="Akapitzlist"/>
        <w:numPr>
          <w:ilvl w:val="0"/>
          <w:numId w:val="10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CE3F3C">
        <w:rPr>
          <w:rFonts w:ascii="Calibri" w:hAnsi="Calibri"/>
          <w:color w:val="000000"/>
          <w:spacing w:val="4"/>
          <w:sz w:val="22"/>
          <w:szCs w:val="22"/>
        </w:rPr>
        <w:t>aktualnego zaświadczenia właściwego Oddziału Zakładu Ubezpieczeń Społecznych lub Kasy Rolniczego Ubezpieczenia Społecznego potwierdzających, że Wykonawca nie zalega z opłacaniem składek na ubezpieczenie zdrowotne lub społeczne, albo zaświadczeń, że uzyskał przewidziane prawem zwolnienie, odroczenie lub rozłożenie na raty zaległych płatności lub wstrzymanie w całości wykonania decyzji właściwego organu - wystawionego nie wcześniej niż 3 miesiące przed upływem terminu składania ofert.</w:t>
      </w:r>
    </w:p>
    <w:p w:rsidR="007A5180" w:rsidRPr="00CE3F3C" w:rsidRDefault="007A5180" w:rsidP="00095D91">
      <w:pPr>
        <w:pStyle w:val="Akapitzlist"/>
        <w:numPr>
          <w:ilvl w:val="0"/>
          <w:numId w:val="10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CE3F3C">
        <w:rPr>
          <w:rFonts w:ascii="Calibri" w:hAnsi="Calibri"/>
          <w:color w:val="000000"/>
          <w:spacing w:val="4"/>
          <w:sz w:val="22"/>
          <w:szCs w:val="22"/>
        </w:rPr>
        <w:t xml:space="preserve">wykazu wykonanych w okresie ostatnich pięciu lat przed terminem składania ofert, a jeżeli okres prowadzenia działalności jest krótszy – w tym okresie, podobnych </w:t>
      </w:r>
      <w:r w:rsidR="00392436" w:rsidRPr="00CE3F3C">
        <w:rPr>
          <w:rFonts w:ascii="Calibri" w:hAnsi="Calibri"/>
          <w:color w:val="000000"/>
          <w:spacing w:val="4"/>
          <w:sz w:val="22"/>
          <w:szCs w:val="22"/>
        </w:rPr>
        <w:t>dostaw</w:t>
      </w:r>
      <w:r w:rsidRPr="00CE3F3C">
        <w:rPr>
          <w:rFonts w:ascii="Calibri" w:hAnsi="Calibri"/>
          <w:color w:val="000000"/>
          <w:spacing w:val="4"/>
          <w:sz w:val="22"/>
          <w:szCs w:val="22"/>
        </w:rPr>
        <w:t xml:space="preserve">, odpowiadających swym rodzajem i wartością przedmiotowi zamówienia. Za </w:t>
      </w:r>
      <w:r w:rsidR="00392436" w:rsidRPr="00CE3F3C">
        <w:rPr>
          <w:rFonts w:ascii="Calibri" w:hAnsi="Calibri"/>
          <w:color w:val="000000"/>
          <w:spacing w:val="4"/>
          <w:sz w:val="22"/>
          <w:szCs w:val="22"/>
        </w:rPr>
        <w:t xml:space="preserve">dostawy </w:t>
      </w:r>
      <w:r w:rsidRPr="00CE3F3C">
        <w:rPr>
          <w:rFonts w:ascii="Calibri" w:hAnsi="Calibri"/>
          <w:color w:val="000000"/>
          <w:spacing w:val="4"/>
          <w:sz w:val="22"/>
          <w:szCs w:val="22"/>
        </w:rPr>
        <w:t xml:space="preserve">podobne Zamawiający uzna 2 </w:t>
      </w:r>
      <w:r w:rsidR="00392436" w:rsidRPr="00CE3F3C">
        <w:rPr>
          <w:rFonts w:ascii="Calibri" w:hAnsi="Calibri"/>
          <w:color w:val="000000"/>
          <w:spacing w:val="4"/>
          <w:sz w:val="22"/>
          <w:szCs w:val="22"/>
        </w:rPr>
        <w:t>dostawy</w:t>
      </w:r>
      <w:r w:rsidRPr="00CE3F3C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="00392436" w:rsidRPr="00CE3F3C">
        <w:rPr>
          <w:b/>
          <w:bCs/>
          <w:i/>
          <w:iCs/>
          <w:color w:val="000000"/>
        </w:rPr>
        <w:t xml:space="preserve">Linii do produkcji </w:t>
      </w:r>
      <w:r w:rsidR="00CF0985">
        <w:rPr>
          <w:b/>
          <w:bCs/>
          <w:i/>
          <w:iCs/>
          <w:color w:val="000000"/>
        </w:rPr>
        <w:t>narożników/</w:t>
      </w:r>
      <w:r w:rsidR="00392436" w:rsidRPr="00CE3F3C">
        <w:rPr>
          <w:b/>
          <w:bCs/>
          <w:i/>
          <w:iCs/>
          <w:color w:val="000000"/>
        </w:rPr>
        <w:t>list</w:t>
      </w:r>
      <w:r w:rsidR="00CF0985">
        <w:rPr>
          <w:b/>
          <w:bCs/>
          <w:i/>
          <w:iCs/>
          <w:color w:val="000000"/>
        </w:rPr>
        <w:t>e</w:t>
      </w:r>
      <w:r w:rsidR="00392436" w:rsidRPr="00CE3F3C">
        <w:rPr>
          <w:b/>
          <w:bCs/>
          <w:i/>
          <w:iCs/>
          <w:color w:val="000000"/>
        </w:rPr>
        <w:t>w PCV</w:t>
      </w:r>
      <w:r w:rsidRPr="00CE3F3C">
        <w:rPr>
          <w:rFonts w:ascii="Calibri" w:hAnsi="Calibri"/>
          <w:color w:val="000000"/>
          <w:spacing w:val="4"/>
          <w:sz w:val="22"/>
          <w:szCs w:val="22"/>
        </w:rPr>
        <w:t xml:space="preserve">, których wartość </w:t>
      </w:r>
      <w:r w:rsidR="00392436" w:rsidRPr="00CE3F3C">
        <w:rPr>
          <w:rFonts w:ascii="Calibri" w:hAnsi="Calibri"/>
          <w:color w:val="000000"/>
          <w:spacing w:val="4"/>
          <w:sz w:val="22"/>
          <w:szCs w:val="22"/>
        </w:rPr>
        <w:t>dostaw</w:t>
      </w:r>
      <w:r w:rsidRPr="00CE3F3C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="00E77EC7" w:rsidRPr="00CE3F3C">
        <w:rPr>
          <w:rFonts w:ascii="Calibri" w:hAnsi="Calibri"/>
          <w:color w:val="000000"/>
          <w:spacing w:val="4"/>
          <w:sz w:val="22"/>
          <w:szCs w:val="22"/>
        </w:rPr>
        <w:t xml:space="preserve">opiewała na kwotę </w:t>
      </w:r>
      <w:r w:rsidR="00362B92" w:rsidRPr="00CE3F3C">
        <w:rPr>
          <w:rFonts w:ascii="Calibri" w:hAnsi="Calibri"/>
          <w:color w:val="000000"/>
          <w:spacing w:val="4"/>
          <w:sz w:val="22"/>
          <w:szCs w:val="22"/>
        </w:rPr>
        <w:t xml:space="preserve">min. </w:t>
      </w:r>
      <w:r w:rsidR="00194ECD" w:rsidRPr="00CE3F3C">
        <w:rPr>
          <w:rFonts w:ascii="Calibri" w:hAnsi="Calibri"/>
          <w:b/>
          <w:color w:val="000000"/>
          <w:spacing w:val="4"/>
          <w:sz w:val="22"/>
          <w:szCs w:val="22"/>
        </w:rPr>
        <w:t>250</w:t>
      </w:r>
      <w:r w:rsidR="000A2E69" w:rsidRPr="00CE3F3C">
        <w:rPr>
          <w:rFonts w:ascii="Calibri" w:hAnsi="Calibri"/>
          <w:b/>
          <w:color w:val="000000"/>
          <w:spacing w:val="4"/>
          <w:sz w:val="22"/>
          <w:szCs w:val="22"/>
        </w:rPr>
        <w:t xml:space="preserve"> </w:t>
      </w:r>
      <w:proofErr w:type="spellStart"/>
      <w:r w:rsidR="000A2E69" w:rsidRPr="00CE3F3C">
        <w:rPr>
          <w:rFonts w:ascii="Calibri" w:hAnsi="Calibri"/>
          <w:b/>
          <w:color w:val="000000"/>
          <w:spacing w:val="4"/>
          <w:sz w:val="22"/>
          <w:szCs w:val="22"/>
        </w:rPr>
        <w:t>tys</w:t>
      </w:r>
      <w:proofErr w:type="spellEnd"/>
      <w:r w:rsidR="00E77EC7" w:rsidRPr="00CE3F3C">
        <w:rPr>
          <w:rFonts w:ascii="Calibri" w:hAnsi="Calibri"/>
          <w:b/>
          <w:color w:val="000000"/>
          <w:spacing w:val="4"/>
          <w:sz w:val="22"/>
          <w:szCs w:val="22"/>
        </w:rPr>
        <w:t xml:space="preserve"> zł </w:t>
      </w:r>
      <w:r w:rsidR="00E77EC7" w:rsidRPr="00CE3F3C">
        <w:rPr>
          <w:rFonts w:ascii="Calibri" w:hAnsi="Calibri"/>
          <w:color w:val="000000"/>
          <w:spacing w:val="4"/>
          <w:sz w:val="22"/>
          <w:szCs w:val="22"/>
        </w:rPr>
        <w:t>każda.</w:t>
      </w:r>
      <w:r w:rsidRPr="00CE3F3C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="00E77EC7" w:rsidRPr="00CE3F3C">
        <w:rPr>
          <w:rFonts w:ascii="Calibri" w:hAnsi="Calibri"/>
          <w:color w:val="000000"/>
          <w:spacing w:val="4"/>
          <w:sz w:val="22"/>
          <w:szCs w:val="22"/>
        </w:rPr>
        <w:t xml:space="preserve">Wykaz należy przygotować </w:t>
      </w:r>
      <w:r w:rsidRPr="00CE3F3C">
        <w:rPr>
          <w:rFonts w:ascii="Calibri" w:hAnsi="Calibri"/>
          <w:color w:val="000000"/>
          <w:spacing w:val="4"/>
          <w:sz w:val="22"/>
          <w:szCs w:val="22"/>
        </w:rPr>
        <w:t>wg</w:t>
      </w:r>
      <w:r w:rsidR="00E77EC7" w:rsidRPr="00CE3F3C">
        <w:rPr>
          <w:rFonts w:ascii="Calibri" w:hAnsi="Calibri"/>
          <w:color w:val="000000"/>
          <w:spacing w:val="4"/>
          <w:sz w:val="22"/>
          <w:szCs w:val="22"/>
        </w:rPr>
        <w:t>.</w:t>
      </w:r>
      <w:r w:rsidRPr="00CE3F3C">
        <w:rPr>
          <w:rFonts w:ascii="Calibri" w:hAnsi="Calibri"/>
          <w:color w:val="000000"/>
          <w:spacing w:val="4"/>
          <w:sz w:val="22"/>
          <w:szCs w:val="22"/>
        </w:rPr>
        <w:t xml:space="preserve"> wzoru stanowiącego </w:t>
      </w:r>
      <w:r w:rsidRPr="00CE3F3C">
        <w:rPr>
          <w:rFonts w:ascii="Calibri" w:hAnsi="Calibri"/>
          <w:b/>
          <w:color w:val="000000"/>
          <w:spacing w:val="4"/>
          <w:sz w:val="22"/>
          <w:szCs w:val="22"/>
        </w:rPr>
        <w:t xml:space="preserve">Załącznik Nr </w:t>
      </w:r>
      <w:r w:rsidR="00E77EC7" w:rsidRPr="00CE3F3C">
        <w:rPr>
          <w:rFonts w:ascii="Calibri" w:hAnsi="Calibri"/>
          <w:b/>
          <w:color w:val="000000"/>
          <w:spacing w:val="-4"/>
          <w:sz w:val="22"/>
          <w:szCs w:val="22"/>
        </w:rPr>
        <w:t>2 do Specyfikacji Istotnych warunków Zamówienia.</w:t>
      </w:r>
    </w:p>
    <w:p w:rsidR="004C14A1" w:rsidRPr="00CE3F3C" w:rsidRDefault="004C14A1" w:rsidP="000A2E69">
      <w:p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-3"/>
          <w:sz w:val="22"/>
          <w:szCs w:val="22"/>
        </w:rPr>
      </w:pPr>
    </w:p>
    <w:p w:rsidR="00E73D34" w:rsidRPr="00CE3F3C" w:rsidRDefault="00E73D34" w:rsidP="00E73D34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 xml:space="preserve">W przypadku składania oferty w postępowaniu przez podmioty występujące wspólnie (Konsorcjum), do oferty należy dołączyć umowę regulującą współpracę tych podmiotów, która w przypadku umowy konsorcjum powinna zawierać między innymi następujące postanowienia: </w:t>
      </w:r>
    </w:p>
    <w:p w:rsidR="00E73D34" w:rsidRPr="00CE3F3C" w:rsidRDefault="00E73D34" w:rsidP="00E73D34">
      <w:pPr>
        <w:pStyle w:val="Akapitzlist"/>
        <w:numPr>
          <w:ilvl w:val="0"/>
          <w:numId w:val="17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 w:cs="Calibri"/>
          <w:sz w:val="22"/>
          <w:szCs w:val="22"/>
        </w:rPr>
      </w:pPr>
      <w:r w:rsidRPr="00CE3F3C">
        <w:rPr>
          <w:rFonts w:ascii="Calibri" w:hAnsi="Calibri" w:cs="Calibri"/>
          <w:sz w:val="22"/>
          <w:szCs w:val="22"/>
        </w:rPr>
        <w:t xml:space="preserve">upoważnienie jednego z uczestników (Lidera) - jako podmiot i reprezentujące/ą go, konkretne/ą osobę fizyczne/ą do występowania w imieniu każdego z pozostałych uczestników konsorcjum we wszystkich sprawach związanych z ofertą oraz umową; </w:t>
      </w:r>
    </w:p>
    <w:p w:rsidR="00E73D34" w:rsidRPr="00CE3F3C" w:rsidRDefault="00E73D34" w:rsidP="00E73D34">
      <w:pPr>
        <w:pStyle w:val="Akapitzlist"/>
        <w:numPr>
          <w:ilvl w:val="0"/>
          <w:numId w:val="17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 w:cs="Calibri"/>
          <w:sz w:val="22"/>
          <w:szCs w:val="22"/>
        </w:rPr>
      </w:pPr>
      <w:r w:rsidRPr="00CE3F3C">
        <w:rPr>
          <w:rFonts w:ascii="Calibri" w:hAnsi="Calibri" w:cs="Calibri"/>
          <w:sz w:val="22"/>
          <w:szCs w:val="22"/>
        </w:rPr>
        <w:t>jednoznaczne określenie wspólnego przedsięwzięcia gospodarczego obejmującego swoim zakresem przedmiot zamówienia;</w:t>
      </w:r>
    </w:p>
    <w:p w:rsidR="00E73D34" w:rsidRPr="00CE3F3C" w:rsidRDefault="00E73D34" w:rsidP="00E73D34">
      <w:pPr>
        <w:pStyle w:val="Akapitzlist"/>
        <w:numPr>
          <w:ilvl w:val="0"/>
          <w:numId w:val="17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 w:cs="Calibri"/>
          <w:sz w:val="22"/>
          <w:szCs w:val="22"/>
        </w:rPr>
      </w:pPr>
      <w:r w:rsidRPr="00CE3F3C">
        <w:rPr>
          <w:rFonts w:ascii="Calibri" w:hAnsi="Calibri" w:cs="Calibri"/>
          <w:sz w:val="22"/>
          <w:szCs w:val="22"/>
        </w:rPr>
        <w:t>prawa, obowiązki oraz oświadczenie o odpowiedzialności solidarnej wobec Zamawiającego za realizacje przedmiotu;</w:t>
      </w:r>
    </w:p>
    <w:p w:rsidR="00E73D34" w:rsidRPr="00CE3F3C" w:rsidRDefault="00E73D34" w:rsidP="00E73D34">
      <w:pPr>
        <w:pStyle w:val="Akapitzlist"/>
        <w:numPr>
          <w:ilvl w:val="0"/>
          <w:numId w:val="17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 w:cs="Calibri"/>
          <w:sz w:val="22"/>
          <w:szCs w:val="22"/>
        </w:rPr>
      </w:pPr>
      <w:r w:rsidRPr="00CE3F3C">
        <w:rPr>
          <w:rFonts w:ascii="Calibri" w:hAnsi="Calibri" w:cs="Calibri"/>
          <w:sz w:val="22"/>
          <w:szCs w:val="22"/>
        </w:rPr>
        <w:t xml:space="preserve">czas obowiązywania umowy,  który nie może być krótszy niż termin realizacji zamówienia; </w:t>
      </w:r>
    </w:p>
    <w:p w:rsidR="00E73D34" w:rsidRPr="00CE3F3C" w:rsidRDefault="00E73D34" w:rsidP="00E73D34">
      <w:pPr>
        <w:pStyle w:val="Akapitzlist"/>
        <w:numPr>
          <w:ilvl w:val="0"/>
          <w:numId w:val="17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 w:cs="Calibri"/>
          <w:sz w:val="22"/>
          <w:szCs w:val="22"/>
        </w:rPr>
      </w:pPr>
      <w:r w:rsidRPr="00CE3F3C">
        <w:rPr>
          <w:rFonts w:ascii="Calibri" w:hAnsi="Calibri" w:cs="Calibri"/>
          <w:sz w:val="22"/>
          <w:szCs w:val="22"/>
        </w:rPr>
        <w:t>sposób działania podmiotów z określeniem podziału zadań w trakcie realizacji zamówienia.</w:t>
      </w:r>
    </w:p>
    <w:p w:rsidR="00E73D34" w:rsidRPr="00CE3F3C" w:rsidRDefault="00E73D34" w:rsidP="00E73D34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 xml:space="preserve">Dokumenty wymienione w pkt. </w:t>
      </w:r>
      <w:r w:rsidR="000A2E69" w:rsidRPr="00CE3F3C">
        <w:rPr>
          <w:rFonts w:ascii="Calibri" w:hAnsi="Calibri"/>
          <w:sz w:val="22"/>
          <w:szCs w:val="22"/>
        </w:rPr>
        <w:t>8</w:t>
      </w:r>
      <w:r w:rsidRPr="00CE3F3C">
        <w:rPr>
          <w:rFonts w:ascii="Calibri" w:hAnsi="Calibri"/>
          <w:sz w:val="22"/>
          <w:szCs w:val="22"/>
        </w:rPr>
        <w:t xml:space="preserve">.1, lit. a), b), c) i d) składa osobno każdy z podmiotów występujących wspólnie. </w:t>
      </w:r>
    </w:p>
    <w:p w:rsidR="00E73D34" w:rsidRPr="00CE3F3C" w:rsidRDefault="00E73D34" w:rsidP="00E73D34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 xml:space="preserve">Dokumenty wymienione w </w:t>
      </w:r>
      <w:r w:rsidR="000A2E69" w:rsidRPr="00CE3F3C">
        <w:rPr>
          <w:rFonts w:ascii="Calibri" w:hAnsi="Calibri"/>
          <w:sz w:val="22"/>
          <w:szCs w:val="22"/>
        </w:rPr>
        <w:t>8</w:t>
      </w:r>
      <w:r w:rsidRPr="00CE3F3C">
        <w:rPr>
          <w:rFonts w:ascii="Calibri" w:hAnsi="Calibri"/>
          <w:sz w:val="22"/>
          <w:szCs w:val="22"/>
        </w:rPr>
        <w:t>.1, lit. e)</w:t>
      </w:r>
      <w:r w:rsidR="000B5E9C" w:rsidRPr="00CE3F3C">
        <w:rPr>
          <w:rFonts w:ascii="Calibri" w:hAnsi="Calibri"/>
          <w:sz w:val="22"/>
          <w:szCs w:val="22"/>
        </w:rPr>
        <w:t xml:space="preserve"> </w:t>
      </w:r>
      <w:r w:rsidRPr="00CE3F3C">
        <w:rPr>
          <w:rFonts w:ascii="Calibri" w:hAnsi="Calibri"/>
          <w:sz w:val="22"/>
          <w:szCs w:val="22"/>
        </w:rPr>
        <w:t xml:space="preserve">są wspólne dla podmiotów występujących wspólnie (konsorcjum). </w:t>
      </w:r>
    </w:p>
    <w:p w:rsidR="00E73D34" w:rsidRPr="00CE3F3C" w:rsidRDefault="00E73D34" w:rsidP="00E73D34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 xml:space="preserve">Forma złożenia dokumentów: </w:t>
      </w:r>
    </w:p>
    <w:p w:rsidR="00E73D34" w:rsidRPr="00CE3F3C" w:rsidRDefault="00E73D34" w:rsidP="00E73D34">
      <w:pPr>
        <w:pStyle w:val="Akapitzlist"/>
        <w:numPr>
          <w:ilvl w:val="0"/>
          <w:numId w:val="22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 w:cs="Calibri"/>
          <w:sz w:val="22"/>
          <w:szCs w:val="22"/>
        </w:rPr>
      </w:pPr>
      <w:r w:rsidRPr="00CE3F3C">
        <w:rPr>
          <w:rFonts w:ascii="Calibri" w:hAnsi="Calibri" w:cs="Calibri"/>
          <w:sz w:val="22"/>
          <w:szCs w:val="22"/>
        </w:rPr>
        <w:t>Dokumenty wymienione powyżej mogą być składane w formie oryginału lub kserokopii poświadczonej za zgodność z oryginałem przez Wykonawcę (poświadczenie na każdej zapisanej stronie), zgodnie z ustanowioną dla niniejszego postępowania zasadą reprezentacji.</w:t>
      </w:r>
    </w:p>
    <w:p w:rsidR="00E73D34" w:rsidRPr="00CE3F3C" w:rsidRDefault="00E73D34" w:rsidP="00E73D34">
      <w:pPr>
        <w:pStyle w:val="Akapitzlist"/>
        <w:numPr>
          <w:ilvl w:val="0"/>
          <w:numId w:val="22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 w:cs="Calibri"/>
          <w:sz w:val="22"/>
          <w:szCs w:val="22"/>
        </w:rPr>
      </w:pPr>
      <w:r w:rsidRPr="00CE3F3C">
        <w:rPr>
          <w:rFonts w:ascii="Calibri" w:hAnsi="Calibri" w:cs="Calibri"/>
          <w:sz w:val="22"/>
          <w:szCs w:val="22"/>
        </w:rPr>
        <w:t>Zamawiający może zażądać przedstawienia oryginału lub notarialnie potwierdzonej kopii dokumentu, gdy przedstawiona przez Oferenta kserokopia dokumentu jest nieczytelna, niepełna lub budzi uzasadnione wątpliwości, co do jej prawdziwości, a Zamawiający nie może tego sprawdzić w inny sposób.</w:t>
      </w:r>
    </w:p>
    <w:p w:rsidR="004C14A1" w:rsidRPr="00CE3F3C" w:rsidRDefault="004C14A1" w:rsidP="0064261D">
      <w:pPr>
        <w:pStyle w:val="Nagwek1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Informację o sposobie porozumiewania się Zamawiającego z Wykonawcami oraz przekazywania oświadczeń i dokumentów, a także wskazanie osób uprawnionych do porozumiewania się z Wykonawcami.</w:t>
      </w:r>
    </w:p>
    <w:p w:rsidR="004C14A1" w:rsidRPr="00CE3F3C" w:rsidRDefault="004C14A1" w:rsidP="0064261D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Każdy Oferent może zwrócić się do Zamawiającego o wyjaśnienie treści „Warunków". Odpowiedzi na pytania dotyczące treści „warunków" udzielane będą niezwłocznie, chyba że prośba o wyjaśnienie wpłynie do Zamawiającego na mniej niż 6 dni przed terminem składania ofert. W przypadku niedochowania wskazanego powyżej terminu prośba o wyjaśnienie może pozostać bez wyjaśnienia.</w:t>
      </w:r>
    </w:p>
    <w:p w:rsidR="004C14A1" w:rsidRPr="00CE3F3C" w:rsidRDefault="004C14A1" w:rsidP="0064261D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Zapytania należy kierować na adres :</w:t>
      </w:r>
    </w:p>
    <w:p w:rsidR="000A2E69" w:rsidRPr="00CE3F3C" w:rsidRDefault="000A2E69" w:rsidP="000A2E69">
      <w:pPr>
        <w:shd w:val="clear" w:color="auto" w:fill="FFFFFF"/>
        <w:ind w:left="993" w:right="-23"/>
        <w:rPr>
          <w:rFonts w:ascii="Calibri" w:hAnsi="Calibri"/>
          <w:b/>
          <w:bCs/>
          <w:color w:val="000000"/>
          <w:spacing w:val="-6"/>
          <w:sz w:val="22"/>
          <w:szCs w:val="22"/>
        </w:rPr>
      </w:pPr>
      <w:r w:rsidRPr="00CE3F3C">
        <w:rPr>
          <w:rFonts w:ascii="Calibri" w:hAnsi="Calibri"/>
          <w:b/>
          <w:bCs/>
          <w:color w:val="000000"/>
          <w:spacing w:val="-6"/>
          <w:sz w:val="22"/>
          <w:szCs w:val="22"/>
        </w:rPr>
        <w:t>ZAKŁAD PRODUKCYJNO-HANDLOWO-USŁUGOWY K&amp;R PROFIL;</w:t>
      </w:r>
    </w:p>
    <w:p w:rsidR="004C14A1" w:rsidRPr="00CE3F3C" w:rsidRDefault="000A2E69" w:rsidP="000A2E69">
      <w:pPr>
        <w:shd w:val="clear" w:color="auto" w:fill="FFFFFF"/>
        <w:ind w:left="993" w:right="-23"/>
        <w:rPr>
          <w:rFonts w:ascii="Calibri" w:hAnsi="Calibri"/>
          <w:b/>
          <w:bCs/>
          <w:color w:val="000000"/>
          <w:spacing w:val="-6"/>
          <w:sz w:val="22"/>
          <w:szCs w:val="22"/>
        </w:rPr>
      </w:pPr>
      <w:r w:rsidRPr="00CE3F3C">
        <w:rPr>
          <w:rFonts w:ascii="Calibri" w:hAnsi="Calibri"/>
          <w:b/>
          <w:bCs/>
          <w:color w:val="000000"/>
          <w:spacing w:val="-6"/>
          <w:sz w:val="22"/>
          <w:szCs w:val="22"/>
        </w:rPr>
        <w:t>Tokarnia 183, 26-060 Chęciny</w:t>
      </w:r>
    </w:p>
    <w:p w:rsidR="004C14A1" w:rsidRPr="00CE3F3C" w:rsidRDefault="004C14A1" w:rsidP="00D21BE4">
      <w:pPr>
        <w:shd w:val="clear" w:color="auto" w:fill="FFFFFF"/>
        <w:spacing w:before="307"/>
        <w:ind w:left="993" w:right="-23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color w:val="000000"/>
          <w:spacing w:val="-7"/>
          <w:sz w:val="22"/>
          <w:szCs w:val="22"/>
        </w:rPr>
        <w:t>z dopiskiem:</w:t>
      </w:r>
    </w:p>
    <w:p w:rsidR="004C14A1" w:rsidRPr="00CE3F3C" w:rsidRDefault="00940C17" w:rsidP="00D21BE4">
      <w:pPr>
        <w:shd w:val="clear" w:color="auto" w:fill="FFFFFF"/>
        <w:ind w:left="993" w:right="-23"/>
        <w:rPr>
          <w:rFonts w:ascii="Calibri" w:hAnsi="Calibri"/>
          <w:b/>
          <w:bCs/>
          <w:i/>
          <w:iCs/>
          <w:color w:val="000000"/>
          <w:spacing w:val="-5"/>
          <w:sz w:val="22"/>
          <w:szCs w:val="22"/>
        </w:rPr>
      </w:pPr>
      <w:r w:rsidRPr="00CE3F3C">
        <w:rPr>
          <w:rFonts w:ascii="Calibri" w:hAnsi="Calibri"/>
          <w:b/>
          <w:bCs/>
          <w:i/>
          <w:iCs/>
          <w:color w:val="000000"/>
          <w:spacing w:val="-5"/>
          <w:sz w:val="22"/>
          <w:szCs w:val="22"/>
        </w:rPr>
        <w:t xml:space="preserve">Zapytanie do ogłoszenia </w:t>
      </w:r>
      <w:r w:rsidR="004C14A1" w:rsidRPr="00CE3F3C">
        <w:rPr>
          <w:rFonts w:ascii="Calibri" w:hAnsi="Calibri"/>
          <w:b/>
          <w:bCs/>
          <w:i/>
          <w:iCs/>
          <w:color w:val="000000"/>
          <w:spacing w:val="-5"/>
          <w:sz w:val="22"/>
          <w:szCs w:val="22"/>
        </w:rPr>
        <w:t xml:space="preserve">na </w:t>
      </w:r>
      <w:r w:rsidR="000A2E69" w:rsidRPr="00CE3F3C">
        <w:rPr>
          <w:rFonts w:ascii="Calibri" w:hAnsi="Calibri"/>
          <w:b/>
          <w:bCs/>
          <w:i/>
          <w:iCs/>
          <w:color w:val="000000"/>
          <w:spacing w:val="-5"/>
          <w:sz w:val="22"/>
          <w:szCs w:val="22"/>
        </w:rPr>
        <w:t xml:space="preserve">dostawę LINII DO PRODUKCJI LISTWY PCV PRZYOKIENNEJ </w:t>
      </w:r>
      <w:r w:rsidR="000A2E69" w:rsidRPr="00CE3F3C">
        <w:rPr>
          <w:rFonts w:ascii="Calibri" w:hAnsi="Calibri"/>
          <w:b/>
          <w:bCs/>
          <w:i/>
          <w:iCs/>
          <w:color w:val="000000"/>
          <w:spacing w:val="-5"/>
          <w:sz w:val="22"/>
          <w:szCs w:val="22"/>
        </w:rPr>
        <w:br/>
        <w:t>oraz  LINII DO PRODUKCJI OKAPNIKA PCV</w:t>
      </w:r>
    </w:p>
    <w:p w:rsidR="004C14A1" w:rsidRPr="00CE3F3C" w:rsidRDefault="004C14A1" w:rsidP="00D21BE4">
      <w:pPr>
        <w:shd w:val="clear" w:color="auto" w:fill="FFFFFF"/>
        <w:spacing w:before="307"/>
        <w:ind w:left="993" w:right="-23"/>
        <w:rPr>
          <w:rFonts w:ascii="Calibri" w:hAnsi="Calibri"/>
          <w:color w:val="000000"/>
          <w:spacing w:val="-7"/>
          <w:sz w:val="22"/>
          <w:szCs w:val="22"/>
        </w:rPr>
      </w:pPr>
      <w:r w:rsidRPr="00CE3F3C">
        <w:rPr>
          <w:rFonts w:ascii="Calibri" w:hAnsi="Calibri"/>
          <w:color w:val="000000"/>
          <w:spacing w:val="-7"/>
          <w:sz w:val="22"/>
          <w:szCs w:val="22"/>
        </w:rPr>
        <w:lastRenderedPageBreak/>
        <w:t>Można też zadawać pytania telefonicznie lub osobiście.</w:t>
      </w:r>
    </w:p>
    <w:p w:rsidR="004C14A1" w:rsidRPr="00CE3F3C" w:rsidRDefault="004C14A1" w:rsidP="00D21BE4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Wymagania dotyczące wadium</w:t>
      </w:r>
    </w:p>
    <w:p w:rsidR="004C14A1" w:rsidRPr="00CE3F3C" w:rsidRDefault="004C14A1" w:rsidP="00D21BE4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Zamawiający nie wymaga wnoszenia wadium.</w:t>
      </w:r>
    </w:p>
    <w:p w:rsidR="004C14A1" w:rsidRPr="00CE3F3C" w:rsidRDefault="004C14A1" w:rsidP="00D90D1C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Kontakt</w:t>
      </w:r>
    </w:p>
    <w:p w:rsidR="004C14A1" w:rsidRPr="00CE3F3C" w:rsidRDefault="00CF0985" w:rsidP="00D90D1C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E27B46">
        <w:rPr>
          <w:rFonts w:ascii="Calibri" w:hAnsi="Calibri"/>
          <w:sz w:val="22"/>
          <w:szCs w:val="22"/>
        </w:rPr>
        <w:t>Osob</w:t>
      </w:r>
      <w:r>
        <w:rPr>
          <w:rFonts w:ascii="Calibri" w:hAnsi="Calibri"/>
          <w:sz w:val="22"/>
          <w:szCs w:val="22"/>
        </w:rPr>
        <w:t>y</w:t>
      </w:r>
      <w:r w:rsidRPr="00E27B46">
        <w:rPr>
          <w:rFonts w:ascii="Calibri" w:hAnsi="Calibri"/>
          <w:sz w:val="22"/>
          <w:szCs w:val="22"/>
        </w:rPr>
        <w:t xml:space="preserve"> upoważnion</w:t>
      </w:r>
      <w:r>
        <w:rPr>
          <w:rFonts w:ascii="Calibri" w:hAnsi="Calibri"/>
          <w:sz w:val="22"/>
          <w:szCs w:val="22"/>
        </w:rPr>
        <w:t>e</w:t>
      </w:r>
      <w:r w:rsidRPr="00E27B46">
        <w:rPr>
          <w:rFonts w:ascii="Calibri" w:hAnsi="Calibri"/>
          <w:sz w:val="22"/>
          <w:szCs w:val="22"/>
        </w:rPr>
        <w:t xml:space="preserve"> do kontaktu z Wykonawcami:  </w:t>
      </w:r>
      <w:r>
        <w:rPr>
          <w:rFonts w:ascii="Calibri" w:hAnsi="Calibri"/>
          <w:sz w:val="22"/>
          <w:szCs w:val="22"/>
        </w:rPr>
        <w:br/>
      </w:r>
      <w:r w:rsidRPr="00E27B46">
        <w:rPr>
          <w:rFonts w:ascii="Calibri" w:hAnsi="Calibri"/>
          <w:sz w:val="22"/>
          <w:szCs w:val="22"/>
        </w:rPr>
        <w:t xml:space="preserve">Robert Kostecki  (Właściciel) tel. 500 020 935 e-mail: </w:t>
      </w:r>
      <w:hyperlink r:id="rId9" w:history="1">
        <w:r w:rsidRPr="00E27B46">
          <w:rPr>
            <w:rFonts w:ascii="Calibri" w:hAnsi="Calibri"/>
            <w:sz w:val="22"/>
            <w:szCs w:val="22"/>
          </w:rPr>
          <w:t>robert@krprofil.p</w:t>
        </w:r>
        <w:r w:rsidRPr="00E27B46">
          <w:t>l</w:t>
        </w:r>
      </w:hyperlink>
      <w:r w:rsidRPr="00E27B46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br/>
      </w:r>
      <w:r w:rsidRPr="00E27B46">
        <w:rPr>
          <w:rFonts w:ascii="Calibri" w:hAnsi="Calibri"/>
          <w:sz w:val="22"/>
          <w:szCs w:val="22"/>
        </w:rPr>
        <w:t xml:space="preserve">Krzysztof Kostecki  (Właściciel) tel. </w:t>
      </w:r>
      <w:r w:rsidRPr="00E27B46">
        <w:rPr>
          <w:rFonts w:ascii="Calibri" w:hAnsi="Calibri" w:cs="Arial"/>
          <w:color w:val="222222"/>
          <w:sz w:val="20"/>
          <w:szCs w:val="20"/>
        </w:rPr>
        <w:t xml:space="preserve">502 679 991 </w:t>
      </w:r>
      <w:r w:rsidRPr="00E27B46">
        <w:rPr>
          <w:rFonts w:ascii="Calibri" w:hAnsi="Calibri"/>
          <w:sz w:val="22"/>
          <w:szCs w:val="22"/>
        </w:rPr>
        <w:t>e-mail: biuro@krprofil.pl</w:t>
      </w:r>
    </w:p>
    <w:p w:rsidR="004C14A1" w:rsidRPr="00CE3F3C" w:rsidRDefault="004C14A1" w:rsidP="002A2E22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Termin związania ofertą</w:t>
      </w:r>
    </w:p>
    <w:p w:rsidR="004C14A1" w:rsidRPr="00CE3F3C" w:rsidRDefault="004C14A1" w:rsidP="002A2E22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Termin związania ofertą wynosi 30 dni. Bieg terminu związania ofertą rozpocznie się wraz z upływem terminu składania ofert.</w:t>
      </w:r>
    </w:p>
    <w:p w:rsidR="004C14A1" w:rsidRPr="00CE3F3C" w:rsidRDefault="004C14A1" w:rsidP="00505669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Opis sposobu przygotowania ofert</w:t>
      </w:r>
    </w:p>
    <w:p w:rsidR="004C14A1" w:rsidRPr="00CE3F3C" w:rsidRDefault="004C14A1" w:rsidP="00505669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Zamawiający oczekuje, że przed przystąpieniem do opracowania oferty każdy z Oferentów bardzo dokładnie zapozna się z niniejszymi warunkami oraz kompletem materiałów przekazanych mu dla opracowania oferty.</w:t>
      </w:r>
    </w:p>
    <w:p w:rsidR="004C14A1" w:rsidRPr="00CE3F3C" w:rsidRDefault="004C14A1" w:rsidP="00505669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Wymagane dokumenty i oświadczenia, które składają się na ofertę:</w:t>
      </w:r>
    </w:p>
    <w:p w:rsidR="004C14A1" w:rsidRPr="00CE3F3C" w:rsidRDefault="004C14A1" w:rsidP="000B268D">
      <w:pPr>
        <w:shd w:val="clear" w:color="auto" w:fill="FFFFFF"/>
        <w:tabs>
          <w:tab w:val="left" w:pos="1418"/>
        </w:tabs>
        <w:spacing w:before="10" w:line="274" w:lineRule="exact"/>
        <w:ind w:left="1418" w:hanging="425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CE3F3C">
        <w:rPr>
          <w:rFonts w:ascii="Calibri" w:hAnsi="Calibri"/>
          <w:color w:val="000000"/>
          <w:spacing w:val="4"/>
          <w:sz w:val="22"/>
          <w:szCs w:val="22"/>
        </w:rPr>
        <w:t>a)</w:t>
      </w:r>
      <w:r w:rsidRPr="00CE3F3C">
        <w:rPr>
          <w:rFonts w:ascii="Calibri" w:hAnsi="Calibri"/>
          <w:color w:val="000000"/>
          <w:spacing w:val="4"/>
          <w:sz w:val="22"/>
          <w:szCs w:val="22"/>
        </w:rPr>
        <w:tab/>
        <w:t>wypełniony formularz oferty,</w:t>
      </w:r>
    </w:p>
    <w:p w:rsidR="004C14A1" w:rsidRPr="00CE3F3C" w:rsidRDefault="004C14A1" w:rsidP="000B268D">
      <w:pPr>
        <w:shd w:val="clear" w:color="auto" w:fill="FFFFFF"/>
        <w:tabs>
          <w:tab w:val="left" w:pos="1418"/>
        </w:tabs>
        <w:spacing w:before="10" w:line="274" w:lineRule="exact"/>
        <w:ind w:left="1418" w:hanging="425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CE3F3C">
        <w:rPr>
          <w:rFonts w:ascii="Calibri" w:hAnsi="Calibri"/>
          <w:color w:val="000000"/>
          <w:spacing w:val="4"/>
          <w:sz w:val="22"/>
          <w:szCs w:val="22"/>
        </w:rPr>
        <w:t>b)</w:t>
      </w:r>
      <w:r w:rsidRPr="00CE3F3C">
        <w:rPr>
          <w:rFonts w:ascii="Calibri" w:hAnsi="Calibri"/>
          <w:color w:val="000000"/>
          <w:spacing w:val="4"/>
          <w:sz w:val="22"/>
          <w:szCs w:val="22"/>
        </w:rPr>
        <w:tab/>
        <w:t xml:space="preserve">dokumenty uwiarygodniające Wykonawcę, wg wykazu </w:t>
      </w:r>
      <w:r w:rsidR="00FC39B8" w:rsidRPr="00CE3F3C">
        <w:rPr>
          <w:rFonts w:ascii="Calibri" w:hAnsi="Calibri"/>
          <w:color w:val="000000"/>
          <w:spacing w:val="4"/>
          <w:sz w:val="22"/>
          <w:szCs w:val="22"/>
        </w:rPr>
        <w:t>o</w:t>
      </w:r>
      <w:r w:rsidRPr="00CE3F3C">
        <w:rPr>
          <w:rFonts w:ascii="Calibri" w:hAnsi="Calibri"/>
          <w:color w:val="000000"/>
          <w:spacing w:val="4"/>
          <w:sz w:val="22"/>
          <w:szCs w:val="22"/>
        </w:rPr>
        <w:t xml:space="preserve">świadczeń i </w:t>
      </w:r>
      <w:r w:rsidR="00FC39B8" w:rsidRPr="00CE3F3C">
        <w:rPr>
          <w:rFonts w:ascii="Calibri" w:hAnsi="Calibri"/>
          <w:color w:val="000000"/>
          <w:spacing w:val="4"/>
          <w:sz w:val="22"/>
          <w:szCs w:val="22"/>
        </w:rPr>
        <w:t xml:space="preserve">dokumentów, o których mowa w pkt. </w:t>
      </w:r>
      <w:r w:rsidR="000A2E69" w:rsidRPr="00CE3F3C">
        <w:rPr>
          <w:rFonts w:ascii="Calibri" w:hAnsi="Calibri"/>
          <w:color w:val="000000"/>
          <w:spacing w:val="4"/>
          <w:sz w:val="22"/>
          <w:szCs w:val="22"/>
        </w:rPr>
        <w:t>8</w:t>
      </w:r>
      <w:r w:rsidRPr="00CE3F3C">
        <w:rPr>
          <w:rFonts w:ascii="Calibri" w:hAnsi="Calibri"/>
          <w:color w:val="000000"/>
          <w:spacing w:val="4"/>
          <w:sz w:val="22"/>
          <w:szCs w:val="22"/>
        </w:rPr>
        <w:t>,</w:t>
      </w:r>
    </w:p>
    <w:p w:rsidR="004C14A1" w:rsidRPr="00CE3F3C" w:rsidRDefault="004C14A1" w:rsidP="00466B48">
      <w:pPr>
        <w:shd w:val="clear" w:color="auto" w:fill="FFFFFF"/>
        <w:tabs>
          <w:tab w:val="left" w:pos="1418"/>
        </w:tabs>
        <w:spacing w:before="10" w:line="274" w:lineRule="exact"/>
        <w:ind w:left="1418" w:hanging="425"/>
        <w:jc w:val="both"/>
        <w:rPr>
          <w:rFonts w:ascii="Calibri" w:hAnsi="Calibri"/>
          <w:color w:val="000000"/>
          <w:spacing w:val="4"/>
          <w:sz w:val="22"/>
          <w:szCs w:val="22"/>
        </w:rPr>
      </w:pPr>
    </w:p>
    <w:p w:rsidR="004C14A1" w:rsidRPr="00CE3F3C" w:rsidRDefault="004C14A1" w:rsidP="00505669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Postać oferty</w:t>
      </w:r>
    </w:p>
    <w:p w:rsidR="004C14A1" w:rsidRPr="00CE3F3C" w:rsidRDefault="004C14A1" w:rsidP="004B5AB8">
      <w:pPr>
        <w:pStyle w:val="Nagwek2"/>
        <w:numPr>
          <w:ilvl w:val="0"/>
          <w:numId w:val="0"/>
        </w:numPr>
        <w:spacing w:before="120" w:beforeAutospacing="0"/>
        <w:ind w:left="992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Oferta powinna być sporządzona w języku polskim, na maszynie do pisania, komputerze lub inną trwałą i czytelną techniką. Każdy z Oferentów może złożyć tylko jedną ofertę, pod rygorem wykluczenia z postępowania. Wszystkie kartki oferty (na których znajduje się tekst) powinny być trwale spięte, ponumerowane oraz zaparafowane lub podpisane przez osobę (osoby) uprawnione do występowania i reprezentacji Wykonawcy.</w:t>
      </w:r>
      <w:r w:rsidR="00FC39B8" w:rsidRPr="00CE3F3C">
        <w:rPr>
          <w:rFonts w:ascii="Calibri" w:hAnsi="Calibri"/>
          <w:sz w:val="22"/>
          <w:szCs w:val="22"/>
        </w:rPr>
        <w:t xml:space="preserve"> </w:t>
      </w:r>
      <w:r w:rsidRPr="00CE3F3C">
        <w:rPr>
          <w:rFonts w:ascii="Calibri" w:hAnsi="Calibri"/>
          <w:sz w:val="22"/>
          <w:szCs w:val="22"/>
        </w:rPr>
        <w:t xml:space="preserve">Parafowanie, trwałe spięcie </w:t>
      </w:r>
      <w:r w:rsidR="00FC39B8" w:rsidRPr="00CE3F3C">
        <w:rPr>
          <w:rFonts w:ascii="Calibri" w:hAnsi="Calibri"/>
          <w:sz w:val="22"/>
          <w:szCs w:val="22"/>
        </w:rPr>
        <w:br/>
      </w:r>
      <w:r w:rsidRPr="00CE3F3C">
        <w:rPr>
          <w:rFonts w:ascii="Calibri" w:hAnsi="Calibri"/>
          <w:sz w:val="22"/>
          <w:szCs w:val="22"/>
        </w:rPr>
        <w:t>i numeracja stron pełnią funkcję  porządkową, nie obarczoną rygorem odrzucenia oferty.</w:t>
      </w:r>
    </w:p>
    <w:p w:rsidR="004C14A1" w:rsidRPr="00CE3F3C" w:rsidRDefault="004C14A1" w:rsidP="004B5AB8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Opakowanie i oznakowanie ofert.</w:t>
      </w:r>
    </w:p>
    <w:p w:rsidR="004C14A1" w:rsidRPr="00CE3F3C" w:rsidRDefault="004C14A1" w:rsidP="00C52E41">
      <w:pPr>
        <w:pStyle w:val="Nagwek2"/>
        <w:numPr>
          <w:ilvl w:val="0"/>
          <w:numId w:val="0"/>
        </w:numPr>
        <w:spacing w:before="60" w:beforeAutospacing="0" w:after="60"/>
        <w:ind w:left="992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Oferta powinna być opakowana w trwale zamkniętej kopercie</w:t>
      </w:r>
    </w:p>
    <w:p w:rsidR="004C14A1" w:rsidRPr="00CE3F3C" w:rsidRDefault="004C14A1" w:rsidP="00C52E41">
      <w:pPr>
        <w:pStyle w:val="Nagwek2"/>
        <w:numPr>
          <w:ilvl w:val="0"/>
          <w:numId w:val="0"/>
        </w:numPr>
        <w:spacing w:before="60" w:beforeAutospacing="0" w:after="60"/>
        <w:ind w:left="992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 xml:space="preserve">Koperta powinna być zaadresowana na adres Zamawiającego </w:t>
      </w:r>
      <w:r w:rsidR="00940C17" w:rsidRPr="00CE3F3C">
        <w:rPr>
          <w:rFonts w:ascii="Calibri" w:hAnsi="Calibri"/>
          <w:sz w:val="22"/>
          <w:szCs w:val="22"/>
        </w:rPr>
        <w:t>wraz z adnotacją</w:t>
      </w:r>
      <w:r w:rsidRPr="00CE3F3C">
        <w:rPr>
          <w:rFonts w:ascii="Calibri" w:hAnsi="Calibri"/>
          <w:sz w:val="22"/>
          <w:szCs w:val="22"/>
        </w:rPr>
        <w:t>:</w:t>
      </w:r>
    </w:p>
    <w:p w:rsidR="004C14A1" w:rsidRPr="00CE3F3C" w:rsidRDefault="004C14A1" w:rsidP="00365EC3">
      <w:pPr>
        <w:shd w:val="clear" w:color="auto" w:fill="FFFFFF"/>
        <w:spacing w:before="302" w:line="269" w:lineRule="exact"/>
        <w:ind w:left="993"/>
        <w:jc w:val="both"/>
        <w:rPr>
          <w:rFonts w:ascii="Calibri" w:hAnsi="Calibri"/>
          <w:b/>
          <w:bCs/>
          <w:color w:val="000000"/>
          <w:spacing w:val="-12"/>
          <w:sz w:val="22"/>
          <w:szCs w:val="22"/>
        </w:rPr>
      </w:pPr>
      <w:r w:rsidRPr="00CE3F3C">
        <w:rPr>
          <w:rFonts w:ascii="Calibri" w:hAnsi="Calibri"/>
          <w:b/>
          <w:bCs/>
          <w:color w:val="000000"/>
          <w:spacing w:val="-12"/>
          <w:sz w:val="22"/>
          <w:szCs w:val="22"/>
        </w:rPr>
        <w:t xml:space="preserve">OFERTA NA </w:t>
      </w:r>
      <w:r w:rsidR="000A2E69" w:rsidRPr="00CE3F3C">
        <w:rPr>
          <w:rFonts w:ascii="Calibri" w:hAnsi="Calibri"/>
          <w:bCs/>
          <w:color w:val="000000"/>
          <w:spacing w:val="-2"/>
          <w:sz w:val="22"/>
          <w:szCs w:val="22"/>
        </w:rPr>
        <w:t xml:space="preserve">DOTAWĘ </w:t>
      </w:r>
      <w:r w:rsidR="000A2E69" w:rsidRPr="00CE3F3C">
        <w:rPr>
          <w:rFonts w:ascii="Calibri" w:hAnsi="Calibri"/>
          <w:b/>
          <w:bCs/>
          <w:color w:val="000000"/>
          <w:spacing w:val="-2"/>
          <w:sz w:val="22"/>
          <w:szCs w:val="22"/>
        </w:rPr>
        <w:t>LINII DO PRODUKCJI LISTWY PCV PRZYOKIENNEJ</w:t>
      </w:r>
      <w:r w:rsidR="000A2E69" w:rsidRPr="00CE3F3C">
        <w:rPr>
          <w:rFonts w:ascii="Calibri" w:hAnsi="Calibri"/>
          <w:bCs/>
          <w:color w:val="000000"/>
          <w:spacing w:val="-2"/>
          <w:sz w:val="22"/>
          <w:szCs w:val="22"/>
        </w:rPr>
        <w:t xml:space="preserve"> oraz  </w:t>
      </w:r>
      <w:r w:rsidR="000A2E69" w:rsidRPr="00CE3F3C">
        <w:rPr>
          <w:rFonts w:ascii="Calibri" w:hAnsi="Calibri"/>
          <w:b/>
          <w:bCs/>
          <w:color w:val="000000"/>
          <w:spacing w:val="-2"/>
          <w:sz w:val="22"/>
          <w:szCs w:val="22"/>
        </w:rPr>
        <w:t>LINII DO PRODUKCJI OKAPNIKA PCV</w:t>
      </w:r>
      <w:r w:rsidR="00940C17" w:rsidRPr="00CE3F3C">
        <w:rPr>
          <w:rFonts w:ascii="Calibri" w:hAnsi="Calibri"/>
          <w:b/>
          <w:bCs/>
          <w:color w:val="000000"/>
          <w:spacing w:val="-12"/>
          <w:sz w:val="22"/>
          <w:szCs w:val="22"/>
        </w:rPr>
        <w:t xml:space="preserve"> </w:t>
      </w:r>
    </w:p>
    <w:p w:rsidR="00940C17" w:rsidRPr="00CE3F3C" w:rsidRDefault="00940C17" w:rsidP="00365EC3">
      <w:pPr>
        <w:shd w:val="clear" w:color="auto" w:fill="FFFFFF"/>
        <w:spacing w:before="302" w:line="269" w:lineRule="exact"/>
        <w:ind w:left="993"/>
        <w:jc w:val="both"/>
        <w:rPr>
          <w:rFonts w:ascii="Calibri" w:hAnsi="Calibri"/>
          <w:b/>
          <w:bCs/>
          <w:color w:val="000000"/>
          <w:spacing w:val="-12"/>
          <w:sz w:val="22"/>
          <w:szCs w:val="22"/>
        </w:rPr>
      </w:pPr>
      <w:r w:rsidRPr="00CE3F3C">
        <w:rPr>
          <w:rFonts w:ascii="Calibri" w:hAnsi="Calibri"/>
          <w:b/>
          <w:bCs/>
          <w:color w:val="000000"/>
          <w:spacing w:val="-12"/>
          <w:sz w:val="22"/>
          <w:szCs w:val="22"/>
        </w:rPr>
        <w:t xml:space="preserve">Nie otwierać przed </w:t>
      </w:r>
      <w:r w:rsidR="000B6346" w:rsidRPr="00CE3F3C">
        <w:rPr>
          <w:rFonts w:ascii="Calibri" w:hAnsi="Calibri"/>
          <w:b/>
          <w:bCs/>
          <w:color w:val="000000"/>
          <w:spacing w:val="-12"/>
          <w:sz w:val="22"/>
          <w:szCs w:val="22"/>
        </w:rPr>
        <w:t>2</w:t>
      </w:r>
      <w:r w:rsidR="00CF0985">
        <w:rPr>
          <w:rFonts w:ascii="Calibri" w:hAnsi="Calibri"/>
          <w:b/>
          <w:bCs/>
          <w:color w:val="000000"/>
          <w:spacing w:val="-12"/>
          <w:sz w:val="22"/>
          <w:szCs w:val="22"/>
        </w:rPr>
        <w:t>8</w:t>
      </w:r>
      <w:r w:rsidR="000B6346" w:rsidRPr="00CE3F3C">
        <w:rPr>
          <w:rFonts w:ascii="Calibri" w:hAnsi="Calibri"/>
          <w:b/>
          <w:bCs/>
          <w:color w:val="000000"/>
          <w:spacing w:val="-12"/>
          <w:sz w:val="22"/>
          <w:szCs w:val="22"/>
        </w:rPr>
        <w:t>.04.2017</w:t>
      </w:r>
      <w:r w:rsidRPr="00CE3F3C">
        <w:rPr>
          <w:rFonts w:ascii="Calibri" w:hAnsi="Calibri"/>
          <w:b/>
          <w:bCs/>
          <w:color w:val="000000"/>
          <w:spacing w:val="-12"/>
          <w:sz w:val="22"/>
          <w:szCs w:val="22"/>
        </w:rPr>
        <w:t xml:space="preserve"> </w:t>
      </w:r>
      <w:r w:rsidR="00184D00" w:rsidRPr="00CE3F3C">
        <w:rPr>
          <w:rFonts w:ascii="Calibri" w:hAnsi="Calibri"/>
          <w:b/>
          <w:bCs/>
          <w:color w:val="000000"/>
          <w:spacing w:val="-12"/>
          <w:sz w:val="22"/>
          <w:szCs w:val="22"/>
        </w:rPr>
        <w:t>, godz. 1</w:t>
      </w:r>
      <w:r w:rsidR="000B6346" w:rsidRPr="00CE3F3C">
        <w:rPr>
          <w:rFonts w:ascii="Calibri" w:hAnsi="Calibri"/>
          <w:b/>
          <w:bCs/>
          <w:color w:val="000000"/>
          <w:spacing w:val="-12"/>
          <w:sz w:val="22"/>
          <w:szCs w:val="22"/>
        </w:rPr>
        <w:t>5</w:t>
      </w:r>
      <w:r w:rsidR="00184D00" w:rsidRPr="00CE3F3C">
        <w:rPr>
          <w:rFonts w:ascii="Calibri" w:hAnsi="Calibri"/>
          <w:b/>
          <w:bCs/>
          <w:color w:val="000000"/>
          <w:spacing w:val="-12"/>
          <w:sz w:val="22"/>
          <w:szCs w:val="22"/>
        </w:rPr>
        <w:t>.</w:t>
      </w:r>
      <w:r w:rsidR="000B6346" w:rsidRPr="00CE3F3C">
        <w:rPr>
          <w:rFonts w:ascii="Calibri" w:hAnsi="Calibri"/>
          <w:b/>
          <w:bCs/>
          <w:color w:val="000000"/>
          <w:spacing w:val="-12"/>
          <w:sz w:val="22"/>
          <w:szCs w:val="22"/>
        </w:rPr>
        <w:t>0</w:t>
      </w:r>
      <w:r w:rsidR="00184D00" w:rsidRPr="00CE3F3C">
        <w:rPr>
          <w:rFonts w:ascii="Calibri" w:hAnsi="Calibri"/>
          <w:b/>
          <w:bCs/>
          <w:color w:val="000000"/>
          <w:spacing w:val="-12"/>
          <w:sz w:val="22"/>
          <w:szCs w:val="22"/>
        </w:rPr>
        <w:t>0</w:t>
      </w:r>
    </w:p>
    <w:p w:rsidR="004C14A1" w:rsidRPr="00CE3F3C" w:rsidRDefault="004C14A1" w:rsidP="00C52E41">
      <w:pPr>
        <w:pStyle w:val="Nagwek2"/>
        <w:numPr>
          <w:ilvl w:val="0"/>
          <w:numId w:val="0"/>
        </w:numPr>
        <w:spacing w:before="60" w:beforeAutospacing="0" w:after="60"/>
        <w:ind w:left="992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lastRenderedPageBreak/>
        <w:t>Opakowanie oferty spełnia funkcję porządkową, nie obarczoną rygorem odrzucenia oferty, jednakże w przypadku innego opakowania i oznaczenia Wykonawca składający ofertę ponosi ryzyko z tego faktu wynikające.</w:t>
      </w:r>
    </w:p>
    <w:p w:rsidR="004C14A1" w:rsidRPr="00CE3F3C" w:rsidRDefault="004C14A1" w:rsidP="007A08AF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Miejsce oraz termin składania i otwarcia ofert</w:t>
      </w:r>
    </w:p>
    <w:p w:rsidR="004C14A1" w:rsidRPr="00CE3F3C" w:rsidRDefault="004C14A1" w:rsidP="004E2550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 xml:space="preserve">Oferty należy składać w siedzibie </w:t>
      </w:r>
      <w:r w:rsidR="000A2E69" w:rsidRPr="00CE3F3C">
        <w:rPr>
          <w:rFonts w:ascii="Calibri" w:hAnsi="Calibri"/>
          <w:color w:val="000000"/>
          <w:spacing w:val="5"/>
          <w:sz w:val="22"/>
          <w:szCs w:val="22"/>
        </w:rPr>
        <w:t>ZAKŁAD PRODUKCYJNO-HANDLOWO-USŁUGOWY K&amp;R PROFIL</w:t>
      </w:r>
      <w:r w:rsidR="000A2E69" w:rsidRPr="00CE3F3C">
        <w:rPr>
          <w:rFonts w:ascii="Calibri" w:hAnsi="Calibri"/>
          <w:sz w:val="22"/>
          <w:szCs w:val="22"/>
        </w:rPr>
        <w:t xml:space="preserve">, </w:t>
      </w:r>
      <w:r w:rsidR="000A2E69" w:rsidRPr="00CE3F3C">
        <w:rPr>
          <w:rFonts w:ascii="Calibri" w:hAnsi="Calibri"/>
          <w:color w:val="000000"/>
          <w:spacing w:val="5"/>
          <w:sz w:val="22"/>
          <w:szCs w:val="22"/>
        </w:rPr>
        <w:t>Tokarnia 183, 26-060 Chęciny</w:t>
      </w:r>
      <w:r w:rsidR="000A2E69" w:rsidRPr="00CE3F3C">
        <w:rPr>
          <w:rFonts w:ascii="Calibri" w:hAnsi="Calibri"/>
          <w:sz w:val="22"/>
          <w:szCs w:val="22"/>
        </w:rPr>
        <w:t xml:space="preserve"> </w:t>
      </w:r>
      <w:r w:rsidRPr="00CE3F3C">
        <w:rPr>
          <w:rFonts w:ascii="Calibri" w:hAnsi="Calibri"/>
          <w:sz w:val="22"/>
          <w:szCs w:val="22"/>
        </w:rPr>
        <w:t xml:space="preserve">w nieprzekraczalnym terminie </w:t>
      </w:r>
      <w:r w:rsidRPr="00CF0985">
        <w:rPr>
          <w:rFonts w:ascii="Calibri" w:hAnsi="Calibri"/>
          <w:b/>
          <w:sz w:val="22"/>
          <w:szCs w:val="22"/>
        </w:rPr>
        <w:t xml:space="preserve">do dnia </w:t>
      </w:r>
      <w:r w:rsidR="000B6346" w:rsidRPr="00CF0985">
        <w:rPr>
          <w:rFonts w:ascii="Calibri" w:hAnsi="Calibri"/>
          <w:b/>
          <w:sz w:val="22"/>
          <w:szCs w:val="22"/>
        </w:rPr>
        <w:t>2</w:t>
      </w:r>
      <w:r w:rsidR="00CF0985" w:rsidRPr="00CF0985">
        <w:rPr>
          <w:rFonts w:ascii="Calibri" w:hAnsi="Calibri"/>
          <w:b/>
          <w:sz w:val="22"/>
          <w:szCs w:val="22"/>
        </w:rPr>
        <w:t>8</w:t>
      </w:r>
      <w:r w:rsidR="000B6346" w:rsidRPr="00CF0985">
        <w:rPr>
          <w:rFonts w:ascii="Calibri" w:hAnsi="Calibri"/>
          <w:b/>
          <w:sz w:val="22"/>
          <w:szCs w:val="22"/>
        </w:rPr>
        <w:t>.04.2017</w:t>
      </w:r>
      <w:r w:rsidR="002A0935" w:rsidRPr="00CF0985">
        <w:rPr>
          <w:rFonts w:ascii="Calibri" w:hAnsi="Calibri"/>
          <w:b/>
          <w:sz w:val="22"/>
          <w:szCs w:val="22"/>
        </w:rPr>
        <w:t xml:space="preserve"> </w:t>
      </w:r>
      <w:r w:rsidRPr="00CF0985">
        <w:rPr>
          <w:rFonts w:ascii="Calibri" w:hAnsi="Calibri"/>
          <w:b/>
          <w:sz w:val="22"/>
          <w:szCs w:val="22"/>
        </w:rPr>
        <w:t>r. do godziny 1</w:t>
      </w:r>
      <w:r w:rsidR="002A0935" w:rsidRPr="00CF0985">
        <w:rPr>
          <w:rFonts w:ascii="Calibri" w:hAnsi="Calibri"/>
          <w:b/>
          <w:sz w:val="22"/>
          <w:szCs w:val="22"/>
        </w:rPr>
        <w:t>0</w:t>
      </w:r>
      <w:r w:rsidRPr="00CF0985">
        <w:rPr>
          <w:rFonts w:ascii="Calibri" w:hAnsi="Calibri"/>
          <w:b/>
          <w:sz w:val="22"/>
          <w:szCs w:val="22"/>
        </w:rPr>
        <w:t>.00</w:t>
      </w:r>
      <w:r w:rsidRPr="00CE3F3C">
        <w:rPr>
          <w:rFonts w:ascii="Calibri" w:hAnsi="Calibri"/>
          <w:sz w:val="22"/>
          <w:szCs w:val="22"/>
        </w:rPr>
        <w:t>.</w:t>
      </w:r>
    </w:p>
    <w:p w:rsidR="004C14A1" w:rsidRPr="00CE3F3C" w:rsidRDefault="004C14A1" w:rsidP="004E2550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 xml:space="preserve">Złożone oferty zostaną otwarte </w:t>
      </w:r>
      <w:r w:rsidRPr="00CF0985">
        <w:rPr>
          <w:rFonts w:ascii="Calibri" w:hAnsi="Calibri"/>
          <w:b/>
          <w:sz w:val="22"/>
          <w:szCs w:val="22"/>
        </w:rPr>
        <w:t xml:space="preserve">w dniu </w:t>
      </w:r>
      <w:r w:rsidR="000B6346" w:rsidRPr="00CF0985">
        <w:rPr>
          <w:rFonts w:ascii="Calibri" w:hAnsi="Calibri"/>
          <w:b/>
          <w:sz w:val="22"/>
          <w:szCs w:val="22"/>
        </w:rPr>
        <w:t>2</w:t>
      </w:r>
      <w:r w:rsidR="00CF0985" w:rsidRPr="00CF0985">
        <w:rPr>
          <w:rFonts w:ascii="Calibri" w:hAnsi="Calibri"/>
          <w:b/>
          <w:sz w:val="22"/>
          <w:szCs w:val="22"/>
        </w:rPr>
        <w:t>8</w:t>
      </w:r>
      <w:r w:rsidR="000B6346" w:rsidRPr="00CF0985">
        <w:rPr>
          <w:rFonts w:ascii="Calibri" w:hAnsi="Calibri"/>
          <w:b/>
          <w:sz w:val="22"/>
          <w:szCs w:val="22"/>
        </w:rPr>
        <w:t>.04.2017</w:t>
      </w:r>
      <w:r w:rsidRPr="00CF0985">
        <w:rPr>
          <w:rFonts w:ascii="Calibri" w:hAnsi="Calibri"/>
          <w:b/>
          <w:sz w:val="22"/>
          <w:szCs w:val="22"/>
        </w:rPr>
        <w:t xml:space="preserve"> r. roku, o godz. 1</w:t>
      </w:r>
      <w:r w:rsidR="000B6346" w:rsidRPr="00CF0985">
        <w:rPr>
          <w:rFonts w:ascii="Calibri" w:hAnsi="Calibri"/>
          <w:b/>
          <w:sz w:val="22"/>
          <w:szCs w:val="22"/>
        </w:rPr>
        <w:t>5</w:t>
      </w:r>
      <w:r w:rsidRPr="00CF0985">
        <w:rPr>
          <w:rFonts w:ascii="Calibri" w:hAnsi="Calibri"/>
          <w:b/>
          <w:sz w:val="22"/>
          <w:szCs w:val="22"/>
        </w:rPr>
        <w:t>.</w:t>
      </w:r>
      <w:r w:rsidR="000B6346" w:rsidRPr="00CF0985">
        <w:rPr>
          <w:rFonts w:ascii="Calibri" w:hAnsi="Calibri"/>
          <w:b/>
          <w:sz w:val="22"/>
          <w:szCs w:val="22"/>
        </w:rPr>
        <w:t>0</w:t>
      </w:r>
      <w:r w:rsidRPr="00CF0985">
        <w:rPr>
          <w:rFonts w:ascii="Calibri" w:hAnsi="Calibri"/>
          <w:b/>
          <w:sz w:val="22"/>
          <w:szCs w:val="22"/>
        </w:rPr>
        <w:t>0</w:t>
      </w:r>
      <w:r w:rsidRPr="00CE3F3C">
        <w:rPr>
          <w:rFonts w:ascii="Calibri" w:hAnsi="Calibri"/>
          <w:sz w:val="22"/>
          <w:szCs w:val="22"/>
        </w:rPr>
        <w:t xml:space="preserve"> w siedzibie Zamawiającego w </w:t>
      </w:r>
      <w:r w:rsidR="000A2E69" w:rsidRPr="00CE3F3C">
        <w:rPr>
          <w:rFonts w:ascii="Calibri" w:hAnsi="Calibri"/>
          <w:color w:val="000000"/>
          <w:spacing w:val="5"/>
          <w:sz w:val="22"/>
          <w:szCs w:val="22"/>
        </w:rPr>
        <w:t>Tokarnia 183, 26-060 Chęciny</w:t>
      </w:r>
      <w:r w:rsidRPr="00CE3F3C">
        <w:rPr>
          <w:rFonts w:ascii="Calibri" w:hAnsi="Calibri"/>
          <w:sz w:val="22"/>
          <w:szCs w:val="22"/>
        </w:rPr>
        <w:t>.</w:t>
      </w:r>
    </w:p>
    <w:p w:rsidR="004C14A1" w:rsidRPr="00CE3F3C" w:rsidRDefault="004C14A1" w:rsidP="004E2550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Tryb otwarcia i oceny ofert:</w:t>
      </w:r>
    </w:p>
    <w:p w:rsidR="004C14A1" w:rsidRPr="00CE3F3C" w:rsidRDefault="004C14A1" w:rsidP="00FC28B5">
      <w:pPr>
        <w:pStyle w:val="Nagwek2"/>
        <w:numPr>
          <w:ilvl w:val="0"/>
          <w:numId w:val="6"/>
        </w:numPr>
        <w:spacing w:before="60" w:beforeAutospacing="0" w:after="60"/>
        <w:ind w:left="1418" w:hanging="425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Otwarcie ofert będzie jawne.</w:t>
      </w:r>
    </w:p>
    <w:p w:rsidR="004C14A1" w:rsidRPr="00CE3F3C" w:rsidRDefault="004C14A1" w:rsidP="00FC28B5">
      <w:pPr>
        <w:pStyle w:val="Nagwek2"/>
        <w:numPr>
          <w:ilvl w:val="0"/>
          <w:numId w:val="6"/>
        </w:numPr>
        <w:spacing w:before="60" w:beforeAutospacing="0" w:after="60"/>
        <w:ind w:left="1418" w:hanging="425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Po otwarciu każdej z ofert, w części jawnej, zostaną podane i zapisane w protokole podstawowe dane oferty.</w:t>
      </w:r>
    </w:p>
    <w:p w:rsidR="004C14A1" w:rsidRPr="00CE3F3C" w:rsidRDefault="004C14A1" w:rsidP="00FC28B5">
      <w:pPr>
        <w:pStyle w:val="Nagwek2"/>
        <w:numPr>
          <w:ilvl w:val="0"/>
          <w:numId w:val="6"/>
        </w:numPr>
        <w:spacing w:before="60" w:beforeAutospacing="0" w:after="60"/>
        <w:ind w:left="1418" w:hanging="425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Szczegółowe sprawdzenie ważności ofert (spełnienie warunków wymaganych od Wykonawców), a następnie ocena merytorycznej treści ofert dokonane będą w części niejawnej.</w:t>
      </w:r>
    </w:p>
    <w:p w:rsidR="004C14A1" w:rsidRPr="00CE3F3C" w:rsidRDefault="004C14A1" w:rsidP="004E2550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Zamawiający zastrzega sobie prawo wezwania Wykonawcy, celem udzielenia przez niego wyjaśnień dotyczących treści złożonej oferty, jeśli będzie to potrzebne do jej oceny.</w:t>
      </w:r>
    </w:p>
    <w:p w:rsidR="004C14A1" w:rsidRPr="00CE3F3C" w:rsidRDefault="004C14A1" w:rsidP="004E2550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Na temat treści złożonych ofert mogą być prowadzone negocjacje co do warunków</w:t>
      </w:r>
      <w:r w:rsidR="00A638A6" w:rsidRPr="00CE3F3C">
        <w:rPr>
          <w:rFonts w:ascii="Calibri" w:hAnsi="Calibri"/>
          <w:sz w:val="22"/>
          <w:szCs w:val="22"/>
        </w:rPr>
        <w:t xml:space="preserve"> wykonania dostawy</w:t>
      </w:r>
      <w:r w:rsidRPr="00CE3F3C">
        <w:rPr>
          <w:rFonts w:ascii="Calibri" w:hAnsi="Calibri"/>
          <w:sz w:val="22"/>
          <w:szCs w:val="22"/>
        </w:rPr>
        <w:t>.</w:t>
      </w:r>
    </w:p>
    <w:p w:rsidR="004C14A1" w:rsidRPr="00CE3F3C" w:rsidRDefault="004C14A1" w:rsidP="0053268E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Opis sposobu obliczenia ceny</w:t>
      </w:r>
    </w:p>
    <w:p w:rsidR="004C14A1" w:rsidRPr="00CE3F3C" w:rsidRDefault="004C14A1" w:rsidP="0053268E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Skalkulowaną ceną ofertową należy objąć wszelkie koszty, jakie mogą powstać po stronie Wykonawcy w trakcie realizacji zamówienia, wynikające z określenia przedmiotu zamówienia.</w:t>
      </w:r>
    </w:p>
    <w:p w:rsidR="004C14A1" w:rsidRPr="00CE3F3C" w:rsidRDefault="004C14A1" w:rsidP="0053268E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Wymagana waluta ceny ofertowej - PLN.</w:t>
      </w:r>
    </w:p>
    <w:p w:rsidR="004C14A1" w:rsidRPr="00CE3F3C" w:rsidRDefault="004C14A1" w:rsidP="00F60BC6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Opis kryteriów, którymi zamawiający będzie się kierował przy wyborze oferty, wraz z podaniem znaczenia tych kryteriów i sposobu oceny ofert</w:t>
      </w:r>
    </w:p>
    <w:p w:rsidR="004C14A1" w:rsidRPr="00CE3F3C" w:rsidRDefault="002A0935" w:rsidP="002A0935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Zamawiający oceni i porówna te oferty, które zostały uznane za zgodne ze SIWZ i zostały dopuszczone do udziału w postępowaniu</w:t>
      </w:r>
      <w:r w:rsidR="004C14A1" w:rsidRPr="00CE3F3C">
        <w:rPr>
          <w:rFonts w:ascii="Calibri" w:hAnsi="Calibri"/>
          <w:sz w:val="22"/>
          <w:szCs w:val="22"/>
        </w:rPr>
        <w:t>.</w:t>
      </w:r>
    </w:p>
    <w:p w:rsidR="002A0935" w:rsidRPr="00CE3F3C" w:rsidRDefault="002A0935" w:rsidP="002A0935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Przy ocenie ofert Zamawiający będzie oceniał oferty według następujących kryteriów i ich znaczenia:</w:t>
      </w:r>
    </w:p>
    <w:p w:rsidR="00EB5FF3" w:rsidRPr="00CE3F3C" w:rsidRDefault="00EB5FF3" w:rsidP="00095D91">
      <w:pPr>
        <w:pStyle w:val="Nagwek2"/>
        <w:numPr>
          <w:ilvl w:val="0"/>
          <w:numId w:val="13"/>
        </w:numPr>
        <w:spacing w:before="60" w:beforeAutospacing="0" w:after="60"/>
        <w:ind w:left="1418" w:hanging="425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b/>
          <w:sz w:val="22"/>
          <w:szCs w:val="22"/>
        </w:rPr>
        <w:t>Kryterium cena oferty</w:t>
      </w:r>
      <w:r w:rsidRPr="00CE3F3C">
        <w:rPr>
          <w:rFonts w:ascii="Calibri" w:hAnsi="Calibri"/>
          <w:sz w:val="22"/>
          <w:szCs w:val="22"/>
        </w:rPr>
        <w:t xml:space="preserve"> – maksymalną ilość punktów (</w:t>
      </w:r>
      <w:r w:rsidR="000B6346" w:rsidRPr="00CE3F3C">
        <w:rPr>
          <w:rFonts w:ascii="Calibri" w:hAnsi="Calibri"/>
          <w:sz w:val="22"/>
          <w:szCs w:val="22"/>
        </w:rPr>
        <w:t>9</w:t>
      </w:r>
      <w:r w:rsidRPr="00CE3F3C">
        <w:rPr>
          <w:rFonts w:ascii="Calibri" w:hAnsi="Calibri"/>
          <w:sz w:val="22"/>
          <w:szCs w:val="22"/>
        </w:rPr>
        <w:t>0 pkt) otrzymuje oferta z najniższą ceną. Pozostałe oferty otrzymają punkty obliczone wg wzoru:</w:t>
      </w:r>
    </w:p>
    <w:p w:rsidR="00EB5FF3" w:rsidRPr="00CE3F3C" w:rsidRDefault="00EB5FF3" w:rsidP="00EB5FF3">
      <w:pPr>
        <w:pStyle w:val="Akapitzlist1"/>
        <w:ind w:left="1080"/>
        <w:rPr>
          <w:rFonts w:ascii="Cambria" w:hAnsi="Cambria" w:cs="Arial"/>
          <w:i/>
          <w:sz w:val="18"/>
          <w:szCs w:val="18"/>
        </w:rPr>
      </w:pPr>
      <w:r w:rsidRPr="00CE3F3C">
        <w:rPr>
          <w:rFonts w:ascii="Cambria" w:hAnsi="Cambria" w:cs="Arial"/>
          <w:i/>
          <w:sz w:val="18"/>
          <w:szCs w:val="18"/>
        </w:rPr>
        <w:t>Najniższa oferta cenowa</w:t>
      </w:r>
    </w:p>
    <w:p w:rsidR="00EB5FF3" w:rsidRPr="00CE3F3C" w:rsidRDefault="00EB5FF3" w:rsidP="00EB5FF3">
      <w:pPr>
        <w:pStyle w:val="Akapitzlist1"/>
        <w:ind w:left="1080"/>
        <w:rPr>
          <w:rFonts w:ascii="Cambria" w:hAnsi="Cambria" w:cs="Arial"/>
          <w:i/>
          <w:sz w:val="18"/>
          <w:szCs w:val="18"/>
        </w:rPr>
      </w:pPr>
      <w:r w:rsidRPr="00CE3F3C">
        <w:rPr>
          <w:rFonts w:ascii="Cambria" w:hAnsi="Cambria" w:cs="Arial"/>
          <w:i/>
          <w:strike/>
          <w:sz w:val="18"/>
          <w:szCs w:val="18"/>
        </w:rPr>
        <w:t xml:space="preserve">                                                                </w:t>
      </w:r>
      <w:r w:rsidR="000B6346" w:rsidRPr="00CE3F3C">
        <w:rPr>
          <w:rFonts w:ascii="Cambria" w:hAnsi="Cambria" w:cs="Arial"/>
          <w:i/>
          <w:sz w:val="18"/>
          <w:szCs w:val="18"/>
        </w:rPr>
        <w:t xml:space="preserve">                x 9</w:t>
      </w:r>
      <w:r w:rsidRPr="00CE3F3C">
        <w:rPr>
          <w:rFonts w:ascii="Cambria" w:hAnsi="Cambria" w:cs="Arial"/>
          <w:i/>
          <w:sz w:val="18"/>
          <w:szCs w:val="18"/>
        </w:rPr>
        <w:t>0 pkt</w:t>
      </w:r>
    </w:p>
    <w:p w:rsidR="00EB5FF3" w:rsidRPr="00CE3F3C" w:rsidRDefault="00EB5FF3" w:rsidP="00EB5FF3">
      <w:pPr>
        <w:pStyle w:val="Akapitzlist1"/>
        <w:ind w:left="1080"/>
        <w:rPr>
          <w:rFonts w:ascii="Cambria" w:hAnsi="Cambria" w:cs="Arial"/>
          <w:i/>
          <w:sz w:val="18"/>
          <w:szCs w:val="18"/>
        </w:rPr>
      </w:pPr>
      <w:r w:rsidRPr="00CE3F3C">
        <w:rPr>
          <w:rFonts w:ascii="Cambria" w:hAnsi="Cambria" w:cs="Arial"/>
          <w:i/>
          <w:sz w:val="18"/>
          <w:szCs w:val="18"/>
        </w:rPr>
        <w:t>Cena oferty badanej</w:t>
      </w:r>
    </w:p>
    <w:p w:rsidR="00A638A6" w:rsidRPr="00CE3F3C" w:rsidRDefault="00A638A6" w:rsidP="00EB5FF3">
      <w:pPr>
        <w:pStyle w:val="Akapitzlist1"/>
        <w:ind w:left="1080"/>
        <w:rPr>
          <w:rFonts w:ascii="Cambria" w:hAnsi="Cambria" w:cs="Arial"/>
          <w:i/>
          <w:sz w:val="18"/>
          <w:szCs w:val="18"/>
        </w:rPr>
      </w:pPr>
      <w:r w:rsidRPr="00CE3F3C">
        <w:rPr>
          <w:rFonts w:ascii="Cambria" w:hAnsi="Cambria" w:cs="Arial"/>
          <w:i/>
          <w:sz w:val="18"/>
          <w:szCs w:val="18"/>
        </w:rPr>
        <w:br w:type="column"/>
      </w:r>
    </w:p>
    <w:p w:rsidR="003C448A" w:rsidRPr="00CE3F3C" w:rsidRDefault="003C448A" w:rsidP="00095D91">
      <w:pPr>
        <w:pStyle w:val="Nagwek2"/>
        <w:numPr>
          <w:ilvl w:val="0"/>
          <w:numId w:val="13"/>
        </w:numPr>
        <w:spacing w:before="60" w:beforeAutospacing="0" w:after="60"/>
        <w:ind w:left="1418" w:hanging="425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b/>
          <w:sz w:val="22"/>
          <w:szCs w:val="22"/>
        </w:rPr>
        <w:t xml:space="preserve">Kryterium gwarancja </w:t>
      </w:r>
      <w:r w:rsidRPr="00CE3F3C">
        <w:rPr>
          <w:rFonts w:ascii="Calibri" w:hAnsi="Calibri"/>
          <w:sz w:val="22"/>
          <w:szCs w:val="22"/>
        </w:rPr>
        <w:t xml:space="preserve"> – maksymalną ilość punktów (10 pkt) otrzymuje oferta z najdłuższym  okresem gwarancji </w:t>
      </w:r>
      <w:r w:rsidR="003B4F5B" w:rsidRPr="00CE3F3C">
        <w:rPr>
          <w:rFonts w:ascii="Calibri" w:hAnsi="Calibri"/>
          <w:sz w:val="22"/>
          <w:szCs w:val="22"/>
        </w:rPr>
        <w:t xml:space="preserve">(podanym w latach) </w:t>
      </w:r>
      <w:r w:rsidRPr="00CE3F3C">
        <w:rPr>
          <w:rFonts w:ascii="Calibri" w:hAnsi="Calibri"/>
          <w:sz w:val="22"/>
          <w:szCs w:val="22"/>
        </w:rPr>
        <w:t xml:space="preserve">na </w:t>
      </w:r>
      <w:r w:rsidR="003B4F5B" w:rsidRPr="00CE3F3C">
        <w:rPr>
          <w:rFonts w:ascii="Calibri" w:hAnsi="Calibri"/>
          <w:sz w:val="22"/>
          <w:szCs w:val="22"/>
        </w:rPr>
        <w:t xml:space="preserve">wykonane </w:t>
      </w:r>
      <w:r w:rsidR="00A638A6" w:rsidRPr="00CE3F3C">
        <w:rPr>
          <w:rFonts w:ascii="Calibri" w:hAnsi="Calibri"/>
          <w:sz w:val="22"/>
          <w:szCs w:val="22"/>
        </w:rPr>
        <w:t>dostawy</w:t>
      </w:r>
      <w:r w:rsidRPr="00CE3F3C">
        <w:rPr>
          <w:rFonts w:ascii="Calibri" w:hAnsi="Calibri"/>
          <w:sz w:val="22"/>
          <w:szCs w:val="22"/>
        </w:rPr>
        <w:t>, zgodnie z deklaracją Wykonawcy podaną w formularzu oferty. Pozostałe oferty otrzymają punkty obliczone wg wzoru:</w:t>
      </w:r>
    </w:p>
    <w:p w:rsidR="003C448A" w:rsidRPr="00CE3F3C" w:rsidRDefault="003C448A" w:rsidP="003C448A">
      <w:pPr>
        <w:pStyle w:val="Akapitzlist1"/>
        <w:ind w:left="1080"/>
        <w:rPr>
          <w:rFonts w:ascii="Cambria" w:hAnsi="Cambria" w:cs="Arial"/>
          <w:i/>
          <w:sz w:val="18"/>
          <w:szCs w:val="18"/>
        </w:rPr>
      </w:pPr>
      <w:r w:rsidRPr="00CE3F3C">
        <w:rPr>
          <w:rFonts w:ascii="Cambria" w:hAnsi="Cambria" w:cs="Arial"/>
          <w:i/>
          <w:sz w:val="18"/>
          <w:szCs w:val="18"/>
        </w:rPr>
        <w:t>Okres gwarancji  oferty badanej</w:t>
      </w:r>
    </w:p>
    <w:p w:rsidR="003C448A" w:rsidRPr="00CE3F3C" w:rsidRDefault="003C448A" w:rsidP="003C448A">
      <w:pPr>
        <w:pStyle w:val="Akapitzlist1"/>
        <w:ind w:left="1080"/>
        <w:rPr>
          <w:rFonts w:ascii="Cambria" w:hAnsi="Cambria" w:cs="Arial"/>
          <w:i/>
          <w:sz w:val="18"/>
          <w:szCs w:val="18"/>
        </w:rPr>
      </w:pPr>
      <w:r w:rsidRPr="00CE3F3C">
        <w:rPr>
          <w:rFonts w:ascii="Cambria" w:hAnsi="Cambria" w:cs="Arial"/>
          <w:i/>
          <w:strike/>
          <w:sz w:val="18"/>
          <w:szCs w:val="18"/>
        </w:rPr>
        <w:t xml:space="preserve">                                                                </w:t>
      </w:r>
      <w:r w:rsidRPr="00CE3F3C">
        <w:rPr>
          <w:rFonts w:ascii="Cambria" w:hAnsi="Cambria" w:cs="Arial"/>
          <w:i/>
          <w:sz w:val="18"/>
          <w:szCs w:val="18"/>
        </w:rPr>
        <w:t xml:space="preserve">                x 10 pkt</w:t>
      </w:r>
    </w:p>
    <w:p w:rsidR="003C448A" w:rsidRPr="00CE3F3C" w:rsidRDefault="003C448A" w:rsidP="003C448A">
      <w:pPr>
        <w:pStyle w:val="Akapitzlist1"/>
        <w:ind w:left="1080"/>
        <w:rPr>
          <w:rFonts w:ascii="Cambria" w:hAnsi="Cambria" w:cs="Arial"/>
          <w:i/>
          <w:sz w:val="18"/>
          <w:szCs w:val="18"/>
        </w:rPr>
      </w:pPr>
      <w:r w:rsidRPr="00CE3F3C">
        <w:rPr>
          <w:rFonts w:ascii="Cambria" w:hAnsi="Cambria" w:cs="Arial"/>
          <w:i/>
          <w:sz w:val="18"/>
          <w:szCs w:val="18"/>
        </w:rPr>
        <w:t xml:space="preserve">Najdłuższy  okres gwarancji </w:t>
      </w:r>
    </w:p>
    <w:p w:rsidR="003C448A" w:rsidRPr="00CE3F3C" w:rsidRDefault="003C448A" w:rsidP="009B3B7B">
      <w:bookmarkStart w:id="0" w:name="_GoBack"/>
      <w:bookmarkEnd w:id="0"/>
    </w:p>
    <w:p w:rsidR="003C448A" w:rsidRPr="00CE3F3C" w:rsidRDefault="003C448A" w:rsidP="003C448A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lastRenderedPageBreak/>
        <w:t>O wyborze najkorzystniejszej oferty decyduje najwyższa suma punktów, jaką otrzyma dana oferta w poszczególnych kryteriach.</w:t>
      </w:r>
    </w:p>
    <w:p w:rsidR="003C448A" w:rsidRPr="00CE3F3C" w:rsidRDefault="003C448A" w:rsidP="003C448A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Jeśli w wyniku oceny ofert okaże się, że zostały złożone oferty o takiej samej cenie, Zamawiający wezwie Wykonawców, którzy złożyli te oferty, do złożenia w terminie określonym przez Zamawiającego, ofert dodatkowych. Wykonawcy składając oferty dodatkowe nie mogą zaoferować ceny wyższej niż podana w złożonych poprzednio ofertach.</w:t>
      </w:r>
    </w:p>
    <w:p w:rsidR="003C448A" w:rsidRPr="00CE3F3C" w:rsidRDefault="003C448A" w:rsidP="003C448A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Cenę należy podać w złotych i groszach polskich, z dokładnością do dwóch miejsc po przecinku.</w:t>
      </w:r>
    </w:p>
    <w:p w:rsidR="003C448A" w:rsidRPr="00CE3F3C" w:rsidRDefault="003C448A" w:rsidP="003C448A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Podana cena musi obejmować wszystkie koszty realizacji zamówienia z uwzględnieniem wszystkich opłat i podatków oraz wszelkich kosztów jakie</w:t>
      </w:r>
      <w:r w:rsidR="003B4F5B" w:rsidRPr="00CE3F3C">
        <w:rPr>
          <w:rFonts w:ascii="Calibri" w:hAnsi="Calibri"/>
          <w:sz w:val="22"/>
          <w:szCs w:val="22"/>
        </w:rPr>
        <w:t xml:space="preserve"> </w:t>
      </w:r>
      <w:r w:rsidRPr="00CE3F3C">
        <w:rPr>
          <w:rFonts w:ascii="Calibri" w:hAnsi="Calibri"/>
          <w:sz w:val="22"/>
          <w:szCs w:val="22"/>
        </w:rPr>
        <w:t xml:space="preserve">poniesie Wykonawca w związku </w:t>
      </w:r>
      <w:r w:rsidR="003B4F5B" w:rsidRPr="00CE3F3C">
        <w:rPr>
          <w:rFonts w:ascii="Calibri" w:hAnsi="Calibri"/>
          <w:sz w:val="22"/>
          <w:szCs w:val="22"/>
        </w:rPr>
        <w:br/>
      </w:r>
      <w:r w:rsidRPr="00CE3F3C">
        <w:rPr>
          <w:rFonts w:ascii="Calibri" w:hAnsi="Calibri"/>
          <w:sz w:val="22"/>
          <w:szCs w:val="22"/>
        </w:rPr>
        <w:t>z wykonaniem zamówienia.</w:t>
      </w:r>
    </w:p>
    <w:p w:rsidR="004C14A1" w:rsidRPr="00CE3F3C" w:rsidRDefault="004C14A1" w:rsidP="00B25CAE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Informacje o formalnościach, jakie powinny zostać dopełnione po wyborze oferty w celu zawarcia umowy w sprawie zamówienia publicznego</w:t>
      </w:r>
    </w:p>
    <w:p w:rsidR="004C14A1" w:rsidRPr="00CE3F3C" w:rsidRDefault="004C14A1" w:rsidP="00B25CAE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Informacja o wyborze oferty najkorzystniejszej oferty zostanie przesłana uczestnikom postępowania, a także zamieszczona w siedzibie Zamawiającego oraz na jego stronie internetowej.</w:t>
      </w:r>
      <w:r w:rsidR="002A0935" w:rsidRPr="00CE3F3C">
        <w:rPr>
          <w:rFonts w:ascii="Calibri" w:hAnsi="Calibri"/>
          <w:sz w:val="22"/>
          <w:szCs w:val="22"/>
        </w:rPr>
        <w:t xml:space="preserve"> </w:t>
      </w:r>
      <w:r w:rsidRPr="00CE3F3C">
        <w:rPr>
          <w:rFonts w:ascii="Calibri" w:hAnsi="Calibri"/>
          <w:sz w:val="22"/>
          <w:szCs w:val="22"/>
        </w:rPr>
        <w:t>Wykonawca, którego ofertę wybrano zostanie wezwany do podpisania umowy.</w:t>
      </w:r>
      <w:r w:rsidR="002A0935" w:rsidRPr="00CE3F3C">
        <w:rPr>
          <w:rFonts w:ascii="Calibri" w:hAnsi="Calibri"/>
          <w:sz w:val="22"/>
          <w:szCs w:val="22"/>
        </w:rPr>
        <w:t xml:space="preserve"> </w:t>
      </w:r>
      <w:r w:rsidRPr="00CE3F3C">
        <w:rPr>
          <w:rFonts w:ascii="Calibri" w:hAnsi="Calibri"/>
          <w:sz w:val="22"/>
          <w:szCs w:val="22"/>
        </w:rPr>
        <w:t>Dzień podpisania umowy zostanie określony przez Zamawiającego.</w:t>
      </w:r>
    </w:p>
    <w:p w:rsidR="004C14A1" w:rsidRPr="00CE3F3C" w:rsidRDefault="004C14A1" w:rsidP="00B25CAE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W dniu podpisania umowy Zamawiający zaprasza Wykonawcę do swojej siedziby.</w:t>
      </w:r>
    </w:p>
    <w:p w:rsidR="004C14A1" w:rsidRPr="00CE3F3C" w:rsidRDefault="004C14A1" w:rsidP="00374D2A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Opis części zamówienia</w:t>
      </w:r>
    </w:p>
    <w:p w:rsidR="004C14A1" w:rsidRPr="00CE3F3C" w:rsidRDefault="004C14A1" w:rsidP="00A72F5F">
      <w:pPr>
        <w:pStyle w:val="Nagwek2"/>
        <w:numPr>
          <w:ilvl w:val="0"/>
          <w:numId w:val="0"/>
        </w:numPr>
        <w:spacing w:before="60" w:beforeAutospacing="0" w:after="60"/>
        <w:ind w:left="426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Zamawiający nie dopuszcza możliwości składania ofert częściowych.</w:t>
      </w:r>
    </w:p>
    <w:p w:rsidR="004C14A1" w:rsidRPr="00CE3F3C" w:rsidRDefault="004C14A1" w:rsidP="00A72F5F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Informacja o przewidywanych zamówieniach uzupełniających</w:t>
      </w:r>
    </w:p>
    <w:p w:rsidR="004C14A1" w:rsidRPr="00CE3F3C" w:rsidRDefault="004C14A1" w:rsidP="00A72F5F">
      <w:pPr>
        <w:pStyle w:val="Nagwek2"/>
        <w:numPr>
          <w:ilvl w:val="0"/>
          <w:numId w:val="0"/>
        </w:numPr>
        <w:spacing w:before="60" w:beforeAutospacing="0" w:after="60"/>
        <w:ind w:left="426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Zamawiający nie przewiduje możliwości udzielenia zamówień uzupełniających.</w:t>
      </w:r>
    </w:p>
    <w:p w:rsidR="004C14A1" w:rsidRPr="00CE3F3C" w:rsidRDefault="004C14A1" w:rsidP="00A72F5F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Adres poczty elektronicznej i strony internetowej zamawiającego</w:t>
      </w:r>
    </w:p>
    <w:p w:rsidR="004C14A1" w:rsidRPr="00CE3F3C" w:rsidRDefault="004C14A1" w:rsidP="00A72F5F">
      <w:pPr>
        <w:pStyle w:val="Nagwek2"/>
        <w:numPr>
          <w:ilvl w:val="0"/>
          <w:numId w:val="0"/>
        </w:numPr>
        <w:spacing w:before="60" w:beforeAutospacing="0" w:after="60"/>
        <w:ind w:left="426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Zamawiający dopuszcza możliwości porozumiewania się drogą papierową, telefoniczną oraz elektroniczną</w:t>
      </w:r>
    </w:p>
    <w:p w:rsidR="004C14A1" w:rsidRPr="00CE3F3C" w:rsidRDefault="004C14A1" w:rsidP="0073642F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Informacje dotyczące walut obcych, w jakich mogą być prowadzone rozliczenia</w:t>
      </w:r>
      <w:r w:rsidRPr="00CE3F3C">
        <w:rPr>
          <w:rFonts w:ascii="Calibri" w:hAnsi="Calibri"/>
          <w:sz w:val="22"/>
          <w:szCs w:val="22"/>
        </w:rPr>
        <w:br/>
        <w:t>między zamawiającym a wykonawcą</w:t>
      </w:r>
    </w:p>
    <w:p w:rsidR="004C14A1" w:rsidRPr="00CE3F3C" w:rsidRDefault="004C14A1" w:rsidP="0073642F">
      <w:pPr>
        <w:pStyle w:val="Nagwek2"/>
        <w:numPr>
          <w:ilvl w:val="0"/>
          <w:numId w:val="0"/>
        </w:numPr>
        <w:spacing w:before="60" w:beforeAutospacing="0" w:after="60"/>
        <w:ind w:left="426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Rozliczenia prowadzone między Zamawiającym a Wykonawcą będą prowadzone w złotych polskich (PLN). Zamawiający nie dopuszcza możliwości rozliczenia zamówienia w walutach obcych.</w:t>
      </w:r>
    </w:p>
    <w:p w:rsidR="004C14A1" w:rsidRPr="00CE3F3C" w:rsidRDefault="004C14A1" w:rsidP="0073642F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Postanowienia końcowe</w:t>
      </w:r>
    </w:p>
    <w:p w:rsidR="004C14A1" w:rsidRPr="00CE3F3C" w:rsidRDefault="004C14A1" w:rsidP="0073642F">
      <w:pPr>
        <w:pStyle w:val="Nagwek2"/>
        <w:numPr>
          <w:ilvl w:val="0"/>
          <w:numId w:val="0"/>
        </w:numPr>
        <w:spacing w:before="60" w:beforeAutospacing="0" w:after="60"/>
        <w:ind w:left="426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t>Zamawiający zastrzega sobie prawo nie wybrania żadnej z ofert lub unieważnienia bądź odstąpienia od konkursu w całości lub jego części bez podania przyczyn.</w:t>
      </w:r>
    </w:p>
    <w:p w:rsidR="004C14A1" w:rsidRPr="00CE3F3C" w:rsidRDefault="00DF2970" w:rsidP="00DF2970">
      <w:pPr>
        <w:jc w:val="center"/>
        <w:rPr>
          <w:rFonts w:ascii="Calibri" w:hAnsi="Calibri"/>
          <w:b/>
          <w:sz w:val="22"/>
          <w:szCs w:val="22"/>
        </w:rPr>
      </w:pPr>
      <w:r w:rsidRPr="00CE3F3C">
        <w:rPr>
          <w:rFonts w:ascii="Calibri" w:hAnsi="Calibri"/>
          <w:sz w:val="22"/>
          <w:szCs w:val="22"/>
        </w:rPr>
        <w:br w:type="column"/>
      </w:r>
      <w:r w:rsidRPr="00CE3F3C">
        <w:rPr>
          <w:rFonts w:ascii="Calibri" w:hAnsi="Calibri"/>
          <w:b/>
          <w:sz w:val="22"/>
          <w:szCs w:val="22"/>
        </w:rPr>
        <w:lastRenderedPageBreak/>
        <w:t xml:space="preserve">Rozdział II – Wykaz załączników </w:t>
      </w:r>
    </w:p>
    <w:p w:rsidR="00DF2970" w:rsidRPr="00CE3F3C" w:rsidRDefault="00DF2970" w:rsidP="00DF2970">
      <w:pPr>
        <w:shd w:val="clear" w:color="auto" w:fill="FFFFFF"/>
        <w:tabs>
          <w:tab w:val="left" w:pos="1843"/>
        </w:tabs>
        <w:spacing w:before="77" w:line="274" w:lineRule="exact"/>
        <w:ind w:left="1843" w:hanging="1843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color w:val="000000"/>
          <w:spacing w:val="-5"/>
          <w:sz w:val="22"/>
          <w:szCs w:val="22"/>
        </w:rPr>
        <w:t>Za</w:t>
      </w:r>
      <w:r w:rsidRPr="00CE3F3C">
        <w:rPr>
          <w:rFonts w:ascii="Calibri" w:hAnsi="Calibri" w:cs="Times New Roman"/>
          <w:color w:val="000000"/>
          <w:spacing w:val="-5"/>
          <w:sz w:val="22"/>
          <w:szCs w:val="22"/>
        </w:rPr>
        <w:t>łą</w:t>
      </w:r>
      <w:r w:rsidRPr="00CE3F3C">
        <w:rPr>
          <w:rFonts w:ascii="Calibri" w:hAnsi="Calibri"/>
          <w:color w:val="000000"/>
          <w:spacing w:val="-5"/>
          <w:sz w:val="22"/>
          <w:szCs w:val="22"/>
        </w:rPr>
        <w:t>cznik</w:t>
      </w:r>
      <w:r w:rsidRPr="00CE3F3C">
        <w:rPr>
          <w:rFonts w:ascii="Calibri" w:hAnsi="Calibri"/>
          <w:color w:val="000000"/>
          <w:spacing w:val="-4"/>
          <w:sz w:val="22"/>
          <w:szCs w:val="22"/>
        </w:rPr>
        <w:t xml:space="preserve"> Nr 1 </w:t>
      </w:r>
      <w:r w:rsidRPr="00CE3F3C">
        <w:rPr>
          <w:rFonts w:ascii="Calibri" w:hAnsi="Calibri"/>
          <w:color w:val="000000"/>
          <w:spacing w:val="-4"/>
          <w:sz w:val="22"/>
          <w:szCs w:val="22"/>
        </w:rPr>
        <w:tab/>
        <w:t>Wz</w:t>
      </w:r>
      <w:r w:rsidRPr="00CE3F3C">
        <w:rPr>
          <w:rFonts w:ascii="Calibri" w:hAnsi="Calibri" w:cs="Times New Roman"/>
          <w:color w:val="000000"/>
          <w:spacing w:val="-4"/>
          <w:sz w:val="22"/>
          <w:szCs w:val="22"/>
        </w:rPr>
        <w:t>ó</w:t>
      </w:r>
      <w:r w:rsidRPr="00CE3F3C">
        <w:rPr>
          <w:rFonts w:ascii="Calibri" w:hAnsi="Calibri"/>
          <w:color w:val="000000"/>
          <w:spacing w:val="-4"/>
          <w:sz w:val="22"/>
          <w:szCs w:val="22"/>
        </w:rPr>
        <w:t>r formularza oferty.</w:t>
      </w:r>
    </w:p>
    <w:p w:rsidR="00DF2970" w:rsidRPr="00CE3F3C" w:rsidRDefault="00DF2970" w:rsidP="00DF2970">
      <w:pPr>
        <w:shd w:val="clear" w:color="auto" w:fill="FFFFFF"/>
        <w:tabs>
          <w:tab w:val="left" w:pos="1843"/>
        </w:tabs>
        <w:spacing w:before="77" w:line="274" w:lineRule="exact"/>
        <w:ind w:left="1843" w:hanging="1843"/>
        <w:rPr>
          <w:rFonts w:ascii="Calibri" w:hAnsi="Calibri"/>
          <w:sz w:val="22"/>
          <w:szCs w:val="22"/>
        </w:rPr>
      </w:pPr>
      <w:r w:rsidRPr="00CE3F3C">
        <w:rPr>
          <w:rFonts w:ascii="Calibri" w:hAnsi="Calibri"/>
          <w:color w:val="000000"/>
          <w:spacing w:val="-5"/>
          <w:sz w:val="22"/>
          <w:szCs w:val="22"/>
        </w:rPr>
        <w:t>Za</w:t>
      </w:r>
      <w:r w:rsidRPr="00CE3F3C">
        <w:rPr>
          <w:rFonts w:ascii="Calibri" w:hAnsi="Calibri" w:cs="Times New Roman"/>
          <w:color w:val="000000"/>
          <w:spacing w:val="-5"/>
          <w:sz w:val="22"/>
          <w:szCs w:val="22"/>
        </w:rPr>
        <w:t>łą</w:t>
      </w:r>
      <w:r w:rsidRPr="00CE3F3C">
        <w:rPr>
          <w:rFonts w:ascii="Calibri" w:hAnsi="Calibri"/>
          <w:color w:val="000000"/>
          <w:spacing w:val="-5"/>
          <w:sz w:val="22"/>
          <w:szCs w:val="22"/>
        </w:rPr>
        <w:t>cznik Nr 2</w:t>
      </w:r>
      <w:r w:rsidRPr="00CE3F3C">
        <w:rPr>
          <w:rFonts w:ascii="Calibri" w:hAnsi="Calibri"/>
          <w:color w:val="000000"/>
          <w:spacing w:val="-5"/>
          <w:sz w:val="22"/>
          <w:szCs w:val="22"/>
        </w:rPr>
        <w:tab/>
        <w:t xml:space="preserve">Formularz </w:t>
      </w:r>
      <w:r w:rsidRPr="00CE3F3C">
        <w:rPr>
          <w:bCs/>
        </w:rPr>
        <w:t>oświadczenia Wykonawcy o spełnieniu warunków udziału w postępowaniu</w:t>
      </w:r>
      <w:r w:rsidRPr="00CE3F3C">
        <w:rPr>
          <w:rFonts w:ascii="Calibri" w:hAnsi="Calibri"/>
          <w:color w:val="000000"/>
          <w:spacing w:val="-4"/>
          <w:sz w:val="22"/>
          <w:szCs w:val="22"/>
        </w:rPr>
        <w:t>.</w:t>
      </w:r>
    </w:p>
    <w:p w:rsidR="00DF2970" w:rsidRPr="00CE3F3C" w:rsidRDefault="00DF2970" w:rsidP="00DF2970">
      <w:pPr>
        <w:shd w:val="clear" w:color="auto" w:fill="FFFFFF"/>
        <w:tabs>
          <w:tab w:val="left" w:pos="1843"/>
        </w:tabs>
        <w:spacing w:before="77" w:line="274" w:lineRule="exact"/>
        <w:ind w:left="1843" w:hanging="1843"/>
        <w:rPr>
          <w:rFonts w:ascii="Calibri" w:hAnsi="Calibri"/>
          <w:color w:val="000000"/>
          <w:spacing w:val="-5"/>
          <w:sz w:val="22"/>
          <w:szCs w:val="22"/>
        </w:rPr>
      </w:pPr>
      <w:r w:rsidRPr="00CE3F3C">
        <w:rPr>
          <w:rFonts w:ascii="Calibri" w:hAnsi="Calibri"/>
          <w:color w:val="000000"/>
          <w:spacing w:val="-5"/>
          <w:sz w:val="22"/>
          <w:szCs w:val="22"/>
        </w:rPr>
        <w:t xml:space="preserve">Załącznik Nr 3 </w:t>
      </w:r>
      <w:r w:rsidRPr="00CE3F3C">
        <w:rPr>
          <w:rFonts w:ascii="Calibri" w:hAnsi="Calibri"/>
          <w:color w:val="000000"/>
          <w:spacing w:val="-5"/>
          <w:sz w:val="22"/>
          <w:szCs w:val="22"/>
        </w:rPr>
        <w:tab/>
        <w:t xml:space="preserve">Formularz wykazu podobnych </w:t>
      </w:r>
      <w:r w:rsidR="007E43B3">
        <w:rPr>
          <w:rFonts w:ascii="Calibri" w:hAnsi="Calibri"/>
          <w:color w:val="000000"/>
          <w:spacing w:val="-5"/>
          <w:sz w:val="22"/>
          <w:szCs w:val="22"/>
        </w:rPr>
        <w:t>dostaw</w:t>
      </w:r>
      <w:r w:rsidRPr="00CE3F3C">
        <w:rPr>
          <w:rFonts w:ascii="Calibri" w:hAnsi="Calibri"/>
          <w:color w:val="000000"/>
          <w:spacing w:val="-5"/>
          <w:sz w:val="22"/>
          <w:szCs w:val="22"/>
        </w:rPr>
        <w:t xml:space="preserve"> zrealizowanych w ciągu ostatnich 5 lat.</w:t>
      </w:r>
    </w:p>
    <w:p w:rsidR="00DF2970" w:rsidRPr="00214122" w:rsidRDefault="00DF2970" w:rsidP="00DF2970">
      <w:pPr>
        <w:shd w:val="clear" w:color="auto" w:fill="FFFFFF"/>
        <w:tabs>
          <w:tab w:val="left" w:pos="1843"/>
        </w:tabs>
        <w:spacing w:before="77" w:line="274" w:lineRule="exact"/>
        <w:ind w:left="1843" w:hanging="1843"/>
        <w:rPr>
          <w:rFonts w:ascii="Calibri" w:hAnsi="Calibri"/>
          <w:color w:val="000000"/>
          <w:spacing w:val="-5"/>
          <w:sz w:val="22"/>
          <w:szCs w:val="22"/>
        </w:rPr>
      </w:pPr>
      <w:r w:rsidRPr="00CE3F3C">
        <w:rPr>
          <w:rFonts w:ascii="Calibri" w:hAnsi="Calibri"/>
          <w:color w:val="000000"/>
          <w:spacing w:val="-5"/>
          <w:sz w:val="22"/>
          <w:szCs w:val="22"/>
        </w:rPr>
        <w:t xml:space="preserve">Załącznik Nr 4 </w:t>
      </w:r>
      <w:r w:rsidRPr="00CE3F3C">
        <w:rPr>
          <w:rFonts w:ascii="Calibri" w:hAnsi="Calibri"/>
          <w:color w:val="000000"/>
          <w:spacing w:val="-5"/>
          <w:sz w:val="22"/>
          <w:szCs w:val="22"/>
        </w:rPr>
        <w:tab/>
        <w:t>Projekt umowy.</w:t>
      </w:r>
    </w:p>
    <w:p w:rsidR="00DF2970" w:rsidRPr="00DF2970" w:rsidRDefault="00DF2970" w:rsidP="00DF2970">
      <w:pPr>
        <w:jc w:val="center"/>
        <w:rPr>
          <w:rFonts w:ascii="Calibri" w:hAnsi="Calibri"/>
          <w:b/>
          <w:sz w:val="22"/>
          <w:szCs w:val="22"/>
        </w:rPr>
      </w:pPr>
    </w:p>
    <w:sectPr w:rsidR="00DF2970" w:rsidRPr="00DF2970" w:rsidSect="003508CC">
      <w:headerReference w:type="default" r:id="rId10"/>
      <w:footerReference w:type="default" r:id="rId11"/>
      <w:pgSz w:w="11909" w:h="16834"/>
      <w:pgMar w:top="1440" w:right="1075" w:bottom="720" w:left="135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2BA" w:rsidRDefault="00BE62BA" w:rsidP="006A1455">
      <w:r>
        <w:separator/>
      </w:r>
    </w:p>
  </w:endnote>
  <w:endnote w:type="continuationSeparator" w:id="0">
    <w:p w:rsidR="00BE62BA" w:rsidRDefault="00BE62BA" w:rsidP="006A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80" w:rsidRDefault="007A5180" w:rsidP="006A1455">
    <w:pPr>
      <w:pStyle w:val="Stopka"/>
      <w:tabs>
        <w:tab w:val="center" w:pos="4737"/>
        <w:tab w:val="left" w:pos="6090"/>
      </w:tabs>
      <w:jc w:val="right"/>
    </w:pPr>
    <w:r w:rsidRPr="006A1455">
      <w:t xml:space="preserve">Strona </w:t>
    </w:r>
    <w:r w:rsidR="00E543EB" w:rsidRPr="006A1455">
      <w:fldChar w:fldCharType="begin"/>
    </w:r>
    <w:r w:rsidRPr="006A1455">
      <w:instrText>PAGE  \* Arabic  \* MERGEFORMAT</w:instrText>
    </w:r>
    <w:r w:rsidR="00E543EB" w:rsidRPr="006A1455">
      <w:fldChar w:fldCharType="separate"/>
    </w:r>
    <w:r w:rsidR="00FB1B5E">
      <w:rPr>
        <w:noProof/>
      </w:rPr>
      <w:t>4</w:t>
    </w:r>
    <w:r w:rsidR="00E543EB" w:rsidRPr="006A1455">
      <w:fldChar w:fldCharType="end"/>
    </w:r>
    <w:r w:rsidRPr="006A1455">
      <w:t xml:space="preserve"> z </w:t>
    </w:r>
    <w:r w:rsidR="00E543EB" w:rsidRPr="006A1455">
      <w:fldChar w:fldCharType="begin"/>
    </w:r>
    <w:r w:rsidRPr="006A1455">
      <w:instrText>NUMPAGES \ * arabskie \ * MERGEFORMAT</w:instrText>
    </w:r>
    <w:r w:rsidR="00E543EB" w:rsidRPr="006A1455">
      <w:fldChar w:fldCharType="separate"/>
    </w:r>
    <w:r w:rsidR="00FB1B5E">
      <w:rPr>
        <w:noProof/>
      </w:rPr>
      <w:t>11</w:t>
    </w:r>
    <w:r w:rsidR="00E543EB" w:rsidRPr="006A145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2BA" w:rsidRDefault="00BE62BA" w:rsidP="006A1455">
      <w:r>
        <w:separator/>
      </w:r>
    </w:p>
  </w:footnote>
  <w:footnote w:type="continuationSeparator" w:id="0">
    <w:p w:rsidR="00BE62BA" w:rsidRDefault="00BE62BA" w:rsidP="006A1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852"/>
      <w:gridCol w:w="3256"/>
      <w:gridCol w:w="3481"/>
    </w:tblGrid>
    <w:tr w:rsidR="00532021" w:rsidRPr="002E608E" w:rsidTr="00465A25">
      <w:trPr>
        <w:jc w:val="center"/>
      </w:trPr>
      <w:tc>
        <w:tcPr>
          <w:tcW w:w="1487" w:type="pct"/>
          <w:shd w:val="clear" w:color="auto" w:fill="FFFFFF"/>
        </w:tcPr>
        <w:p w:rsidR="00532021" w:rsidRPr="002E608E" w:rsidRDefault="00532021" w:rsidP="00532021">
          <w:pPr>
            <w:rPr>
              <w:rFonts w:ascii="Calibri" w:hAnsi="Calibri"/>
              <w:noProof/>
            </w:rPr>
          </w:pPr>
          <w:r w:rsidRPr="002E608E">
            <w:rPr>
              <w:rFonts w:ascii="Calibri" w:hAnsi="Calibri"/>
              <w:noProof/>
            </w:rPr>
            <w:drawing>
              <wp:inline distT="0" distB="0" distL="0" distR="0" wp14:anchorId="0A7A3A42" wp14:editId="0E19B585">
                <wp:extent cx="1295400" cy="54292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8" w:type="pct"/>
          <w:shd w:val="clear" w:color="auto" w:fill="FFFFFF"/>
        </w:tcPr>
        <w:p w:rsidR="00532021" w:rsidRPr="002E608E" w:rsidRDefault="00532021" w:rsidP="00532021">
          <w:pPr>
            <w:ind w:right="90"/>
            <w:jc w:val="center"/>
            <w:rPr>
              <w:rFonts w:ascii="Calibri" w:hAnsi="Calibri"/>
              <w:noProof/>
            </w:rPr>
          </w:pPr>
          <w:r w:rsidRPr="002E608E">
            <w:rPr>
              <w:rFonts w:ascii="Calibri" w:hAnsi="Calibri"/>
              <w:noProof/>
            </w:rPr>
            <w:drawing>
              <wp:inline distT="0" distB="0" distL="0" distR="0" wp14:anchorId="0B5563FF" wp14:editId="65E9D559">
                <wp:extent cx="1209675" cy="54292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5" w:type="pct"/>
          <w:shd w:val="clear" w:color="auto" w:fill="FFFFFF"/>
        </w:tcPr>
        <w:p w:rsidR="00532021" w:rsidRPr="002E608E" w:rsidRDefault="00532021" w:rsidP="00532021">
          <w:pPr>
            <w:jc w:val="right"/>
            <w:rPr>
              <w:rFonts w:ascii="Calibri" w:hAnsi="Calibri"/>
              <w:noProof/>
            </w:rPr>
          </w:pPr>
          <w:r w:rsidRPr="002E608E">
            <w:rPr>
              <w:rFonts w:ascii="Calibri" w:hAnsi="Calibri"/>
              <w:noProof/>
            </w:rPr>
            <w:drawing>
              <wp:inline distT="0" distB="0" distL="0" distR="0" wp14:anchorId="56AA9B83" wp14:editId="6A1CC4CF">
                <wp:extent cx="1943100" cy="54292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2021" w:rsidRDefault="005320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7134"/>
    <w:multiLevelType w:val="hybridMultilevel"/>
    <w:tmpl w:val="6506294E"/>
    <w:lvl w:ilvl="0" w:tplc="EC60BE4E">
      <w:start w:val="1"/>
      <w:numFmt w:val="decimal"/>
      <w:pStyle w:val="Styl1Znak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849DC"/>
    <w:multiLevelType w:val="hybridMultilevel"/>
    <w:tmpl w:val="12D6EC06"/>
    <w:lvl w:ilvl="0" w:tplc="04150017">
      <w:start w:val="1"/>
      <w:numFmt w:val="lowerLetter"/>
      <w:lvlText w:val="%1)"/>
      <w:lvlJc w:val="left"/>
      <w:pPr>
        <w:ind w:left="17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2" w15:restartNumberingAfterBreak="0">
    <w:nsid w:val="1B461511"/>
    <w:multiLevelType w:val="hybridMultilevel"/>
    <w:tmpl w:val="DD2C6576"/>
    <w:lvl w:ilvl="0" w:tplc="0415000F">
      <w:start w:val="1"/>
      <w:numFmt w:val="decimal"/>
      <w:lvlText w:val="%1."/>
      <w:lvlJc w:val="left"/>
      <w:pPr>
        <w:ind w:left="91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abstractNum w:abstractNumId="3" w15:restartNumberingAfterBreak="0">
    <w:nsid w:val="218A6180"/>
    <w:multiLevelType w:val="hybridMultilevel"/>
    <w:tmpl w:val="6D048BDE"/>
    <w:lvl w:ilvl="0" w:tplc="0BEEEAD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B7E3FB3"/>
    <w:multiLevelType w:val="hybridMultilevel"/>
    <w:tmpl w:val="C97E860C"/>
    <w:lvl w:ilvl="0" w:tplc="0415001B">
      <w:start w:val="1"/>
      <w:numFmt w:val="lowerRoman"/>
      <w:lvlText w:val="%1."/>
      <w:lvlJc w:val="righ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 w15:restartNumberingAfterBreak="0">
    <w:nsid w:val="3A0045BC"/>
    <w:multiLevelType w:val="hybridMultilevel"/>
    <w:tmpl w:val="DD2C6576"/>
    <w:lvl w:ilvl="0" w:tplc="0415000F">
      <w:start w:val="1"/>
      <w:numFmt w:val="decimal"/>
      <w:lvlText w:val="%1."/>
      <w:lvlJc w:val="left"/>
      <w:pPr>
        <w:ind w:left="91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abstractNum w:abstractNumId="6" w15:restartNumberingAfterBreak="0">
    <w:nsid w:val="4143641A"/>
    <w:multiLevelType w:val="hybridMultilevel"/>
    <w:tmpl w:val="D8F00F34"/>
    <w:lvl w:ilvl="0" w:tplc="4B9C32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07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3525B58"/>
    <w:multiLevelType w:val="hybridMultilevel"/>
    <w:tmpl w:val="2162F238"/>
    <w:lvl w:ilvl="0" w:tplc="D53875BC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915A30"/>
    <w:multiLevelType w:val="hybridMultilevel"/>
    <w:tmpl w:val="12D6EC06"/>
    <w:lvl w:ilvl="0" w:tplc="04150017">
      <w:start w:val="1"/>
      <w:numFmt w:val="lowerLetter"/>
      <w:lvlText w:val="%1)"/>
      <w:lvlJc w:val="left"/>
      <w:pPr>
        <w:ind w:left="17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9" w15:restartNumberingAfterBreak="0">
    <w:nsid w:val="471F3F24"/>
    <w:multiLevelType w:val="hybridMultilevel"/>
    <w:tmpl w:val="0CF453F6"/>
    <w:lvl w:ilvl="0" w:tplc="EA240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563553"/>
    <w:multiLevelType w:val="hybridMultilevel"/>
    <w:tmpl w:val="C97E860C"/>
    <w:lvl w:ilvl="0" w:tplc="0415001B">
      <w:start w:val="1"/>
      <w:numFmt w:val="lowerRoman"/>
      <w:lvlText w:val="%1."/>
      <w:lvlJc w:val="righ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1" w15:restartNumberingAfterBreak="0">
    <w:nsid w:val="4F6A6338"/>
    <w:multiLevelType w:val="hybridMultilevel"/>
    <w:tmpl w:val="D8F00F34"/>
    <w:lvl w:ilvl="0" w:tplc="4B9C32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07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3A64FAB"/>
    <w:multiLevelType w:val="hybridMultilevel"/>
    <w:tmpl w:val="12D6EC06"/>
    <w:lvl w:ilvl="0" w:tplc="04150017">
      <w:start w:val="1"/>
      <w:numFmt w:val="lowerLetter"/>
      <w:lvlText w:val="%1)"/>
      <w:lvlJc w:val="left"/>
      <w:pPr>
        <w:ind w:left="17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13" w15:restartNumberingAfterBreak="0">
    <w:nsid w:val="556832A8"/>
    <w:multiLevelType w:val="multilevel"/>
    <w:tmpl w:val="0388AFDA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1994" w:hanging="576"/>
      </w:pPr>
      <w:rPr>
        <w:rFonts w:asciiTheme="minorHAnsi" w:hAnsiTheme="minorHAnsi" w:cstheme="minorHAnsi"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62DE226F"/>
    <w:multiLevelType w:val="singleLevel"/>
    <w:tmpl w:val="4E6AA5F2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5" w15:restartNumberingAfterBreak="0">
    <w:nsid w:val="7844096F"/>
    <w:multiLevelType w:val="hybridMultilevel"/>
    <w:tmpl w:val="D8F00F34"/>
    <w:lvl w:ilvl="0" w:tplc="4B9C32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07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C5A6A87"/>
    <w:multiLevelType w:val="hybridMultilevel"/>
    <w:tmpl w:val="6D048BDE"/>
    <w:lvl w:ilvl="0" w:tplc="0BEEEAD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C937517"/>
    <w:multiLevelType w:val="hybridMultilevel"/>
    <w:tmpl w:val="D8F00F34"/>
    <w:lvl w:ilvl="0" w:tplc="4B9C32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07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  <w:lvlOverride w:ilvl="0">
      <w:lvl w:ilvl="0">
        <w:start w:val="3"/>
        <w:numFmt w:val="lowerLetter"/>
        <w:lvlText w:val="%1)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2">
    <w:abstractNumId w:val="13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5"/>
  </w:num>
  <w:num w:numId="8">
    <w:abstractNumId w:val="6"/>
  </w:num>
  <w:num w:numId="9">
    <w:abstractNumId w:val="0"/>
  </w:num>
  <w:num w:numId="10">
    <w:abstractNumId w:val="17"/>
  </w:num>
  <w:num w:numId="11">
    <w:abstractNumId w:val="10"/>
  </w:num>
  <w:num w:numId="12">
    <w:abstractNumId w:val="1"/>
  </w:num>
  <w:num w:numId="13">
    <w:abstractNumId w:val="8"/>
  </w:num>
  <w:num w:numId="14">
    <w:abstractNumId w:val="0"/>
    <w:lvlOverride w:ilvl="0">
      <w:startOverride w:val="1"/>
    </w:lvlOverride>
  </w:num>
  <w:num w:numId="15">
    <w:abstractNumId w:val="16"/>
  </w:num>
  <w:num w:numId="16">
    <w:abstractNumId w:val="13"/>
  </w:num>
  <w:num w:numId="17">
    <w:abstractNumId w:val="11"/>
  </w:num>
  <w:num w:numId="18">
    <w:abstractNumId w:val="3"/>
  </w:num>
  <w:num w:numId="19">
    <w:abstractNumId w:val="13"/>
  </w:num>
  <w:num w:numId="20">
    <w:abstractNumId w:val="13"/>
  </w:num>
  <w:num w:numId="21">
    <w:abstractNumId w:val="13"/>
  </w:num>
  <w:num w:numId="22">
    <w:abstractNumId w:val="15"/>
  </w:num>
  <w:num w:numId="23">
    <w:abstractNumId w:val="4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23966"/>
    <w:rsid w:val="000000AC"/>
    <w:rsid w:val="000029F6"/>
    <w:rsid w:val="00004749"/>
    <w:rsid w:val="00006F3F"/>
    <w:rsid w:val="00011381"/>
    <w:rsid w:val="000219BE"/>
    <w:rsid w:val="00030137"/>
    <w:rsid w:val="00061085"/>
    <w:rsid w:val="00063CA7"/>
    <w:rsid w:val="000842D2"/>
    <w:rsid w:val="00095D91"/>
    <w:rsid w:val="000A2E69"/>
    <w:rsid w:val="000B268D"/>
    <w:rsid w:val="000B5E9C"/>
    <w:rsid w:val="000B6346"/>
    <w:rsid w:val="000C526C"/>
    <w:rsid w:val="000D7CD7"/>
    <w:rsid w:val="000E747B"/>
    <w:rsid w:val="0010105C"/>
    <w:rsid w:val="0010661B"/>
    <w:rsid w:val="0011278E"/>
    <w:rsid w:val="00113290"/>
    <w:rsid w:val="001166BE"/>
    <w:rsid w:val="00136F72"/>
    <w:rsid w:val="0014798F"/>
    <w:rsid w:val="00161AFA"/>
    <w:rsid w:val="00184D00"/>
    <w:rsid w:val="00193C3C"/>
    <w:rsid w:val="00194ECD"/>
    <w:rsid w:val="001E2367"/>
    <w:rsid w:val="001F209D"/>
    <w:rsid w:val="002023A1"/>
    <w:rsid w:val="00207301"/>
    <w:rsid w:val="00212CFA"/>
    <w:rsid w:val="00214122"/>
    <w:rsid w:val="00261A19"/>
    <w:rsid w:val="002A0935"/>
    <w:rsid w:val="002A0976"/>
    <w:rsid w:val="002A2E22"/>
    <w:rsid w:val="002A347D"/>
    <w:rsid w:val="002B03BC"/>
    <w:rsid w:val="002F5955"/>
    <w:rsid w:val="0032334B"/>
    <w:rsid w:val="00325478"/>
    <w:rsid w:val="0034134A"/>
    <w:rsid w:val="003508CC"/>
    <w:rsid w:val="0035170F"/>
    <w:rsid w:val="00356EB4"/>
    <w:rsid w:val="00362B92"/>
    <w:rsid w:val="00365EC3"/>
    <w:rsid w:val="003738FA"/>
    <w:rsid w:val="00374D2A"/>
    <w:rsid w:val="00377F45"/>
    <w:rsid w:val="00392436"/>
    <w:rsid w:val="003B4F5B"/>
    <w:rsid w:val="003C448A"/>
    <w:rsid w:val="003E012B"/>
    <w:rsid w:val="003E2E77"/>
    <w:rsid w:val="003F119F"/>
    <w:rsid w:val="004508BC"/>
    <w:rsid w:val="00457FA4"/>
    <w:rsid w:val="00466B48"/>
    <w:rsid w:val="004764FF"/>
    <w:rsid w:val="00486BFF"/>
    <w:rsid w:val="00490489"/>
    <w:rsid w:val="004A2C1B"/>
    <w:rsid w:val="004A5FCD"/>
    <w:rsid w:val="004A702A"/>
    <w:rsid w:val="004B5AB8"/>
    <w:rsid w:val="004C14A1"/>
    <w:rsid w:val="004C2FF7"/>
    <w:rsid w:val="004C601B"/>
    <w:rsid w:val="004E2550"/>
    <w:rsid w:val="005035F0"/>
    <w:rsid w:val="005039E1"/>
    <w:rsid w:val="00505669"/>
    <w:rsid w:val="0051278E"/>
    <w:rsid w:val="00532021"/>
    <w:rsid w:val="0053268E"/>
    <w:rsid w:val="00537AED"/>
    <w:rsid w:val="00545F47"/>
    <w:rsid w:val="0055291E"/>
    <w:rsid w:val="00555EBB"/>
    <w:rsid w:val="005A6BAF"/>
    <w:rsid w:val="005A76BF"/>
    <w:rsid w:val="005B0C24"/>
    <w:rsid w:val="005B4E55"/>
    <w:rsid w:val="00603E55"/>
    <w:rsid w:val="00611970"/>
    <w:rsid w:val="0064261D"/>
    <w:rsid w:val="00645842"/>
    <w:rsid w:val="00651BBF"/>
    <w:rsid w:val="00656334"/>
    <w:rsid w:val="00694CC8"/>
    <w:rsid w:val="006A1455"/>
    <w:rsid w:val="006A462E"/>
    <w:rsid w:val="006B700A"/>
    <w:rsid w:val="006C4472"/>
    <w:rsid w:val="006D3752"/>
    <w:rsid w:val="00702A81"/>
    <w:rsid w:val="00720FEC"/>
    <w:rsid w:val="0073642F"/>
    <w:rsid w:val="00737B92"/>
    <w:rsid w:val="007562D9"/>
    <w:rsid w:val="00770F0A"/>
    <w:rsid w:val="007A08AF"/>
    <w:rsid w:val="007A195A"/>
    <w:rsid w:val="007A5180"/>
    <w:rsid w:val="007A7DB1"/>
    <w:rsid w:val="007C267B"/>
    <w:rsid w:val="007E43B3"/>
    <w:rsid w:val="007F2264"/>
    <w:rsid w:val="007F5063"/>
    <w:rsid w:val="008103D6"/>
    <w:rsid w:val="00816685"/>
    <w:rsid w:val="00817A90"/>
    <w:rsid w:val="00824DBF"/>
    <w:rsid w:val="008309E7"/>
    <w:rsid w:val="0083375B"/>
    <w:rsid w:val="00840D1D"/>
    <w:rsid w:val="00861370"/>
    <w:rsid w:val="0088154A"/>
    <w:rsid w:val="008958AC"/>
    <w:rsid w:val="008A5F3C"/>
    <w:rsid w:val="008B137D"/>
    <w:rsid w:val="008C0930"/>
    <w:rsid w:val="008C1471"/>
    <w:rsid w:val="008C2C8E"/>
    <w:rsid w:val="008C57DC"/>
    <w:rsid w:val="008D18B9"/>
    <w:rsid w:val="008E5280"/>
    <w:rsid w:val="008F3CEE"/>
    <w:rsid w:val="00912281"/>
    <w:rsid w:val="00937A76"/>
    <w:rsid w:val="00940C17"/>
    <w:rsid w:val="0095706B"/>
    <w:rsid w:val="009B3B7B"/>
    <w:rsid w:val="009C3B24"/>
    <w:rsid w:val="009D4EC3"/>
    <w:rsid w:val="009E6F8C"/>
    <w:rsid w:val="009F332E"/>
    <w:rsid w:val="00A1411F"/>
    <w:rsid w:val="00A264BA"/>
    <w:rsid w:val="00A37CA6"/>
    <w:rsid w:val="00A40A79"/>
    <w:rsid w:val="00A4682A"/>
    <w:rsid w:val="00A60C62"/>
    <w:rsid w:val="00A638A6"/>
    <w:rsid w:val="00A71912"/>
    <w:rsid w:val="00A729BF"/>
    <w:rsid w:val="00A72F5F"/>
    <w:rsid w:val="00A80B7B"/>
    <w:rsid w:val="00A83C10"/>
    <w:rsid w:val="00A96FAC"/>
    <w:rsid w:val="00AB4150"/>
    <w:rsid w:val="00AC16DF"/>
    <w:rsid w:val="00AD0601"/>
    <w:rsid w:val="00AD1FF6"/>
    <w:rsid w:val="00AF569D"/>
    <w:rsid w:val="00B05B32"/>
    <w:rsid w:val="00B22190"/>
    <w:rsid w:val="00B25CAE"/>
    <w:rsid w:val="00B31EA0"/>
    <w:rsid w:val="00B36C5D"/>
    <w:rsid w:val="00B415D7"/>
    <w:rsid w:val="00B44B29"/>
    <w:rsid w:val="00BB04DD"/>
    <w:rsid w:val="00BB1D42"/>
    <w:rsid w:val="00BC2261"/>
    <w:rsid w:val="00BD03D5"/>
    <w:rsid w:val="00BD0B4B"/>
    <w:rsid w:val="00BE62BA"/>
    <w:rsid w:val="00BF4452"/>
    <w:rsid w:val="00C00210"/>
    <w:rsid w:val="00C10D2D"/>
    <w:rsid w:val="00C32CAF"/>
    <w:rsid w:val="00C52E41"/>
    <w:rsid w:val="00C736A5"/>
    <w:rsid w:val="00C75AA3"/>
    <w:rsid w:val="00C84EA0"/>
    <w:rsid w:val="00CC2149"/>
    <w:rsid w:val="00CD7268"/>
    <w:rsid w:val="00CE3F3C"/>
    <w:rsid w:val="00CF0985"/>
    <w:rsid w:val="00CF13E8"/>
    <w:rsid w:val="00D17555"/>
    <w:rsid w:val="00D21BE4"/>
    <w:rsid w:val="00D375E4"/>
    <w:rsid w:val="00D81EF3"/>
    <w:rsid w:val="00D90D1C"/>
    <w:rsid w:val="00DB0661"/>
    <w:rsid w:val="00DB4C7A"/>
    <w:rsid w:val="00DD5DA9"/>
    <w:rsid w:val="00DE1DD9"/>
    <w:rsid w:val="00DE583D"/>
    <w:rsid w:val="00DF2970"/>
    <w:rsid w:val="00DF3DD0"/>
    <w:rsid w:val="00E52557"/>
    <w:rsid w:val="00E543EB"/>
    <w:rsid w:val="00E5475C"/>
    <w:rsid w:val="00E54D9A"/>
    <w:rsid w:val="00E54DB4"/>
    <w:rsid w:val="00E6332C"/>
    <w:rsid w:val="00E73D34"/>
    <w:rsid w:val="00E77EC7"/>
    <w:rsid w:val="00EA38CD"/>
    <w:rsid w:val="00EB038C"/>
    <w:rsid w:val="00EB0E28"/>
    <w:rsid w:val="00EB53F7"/>
    <w:rsid w:val="00EB5FF3"/>
    <w:rsid w:val="00EB63B7"/>
    <w:rsid w:val="00ED05CB"/>
    <w:rsid w:val="00ED2479"/>
    <w:rsid w:val="00EF5B36"/>
    <w:rsid w:val="00F104EE"/>
    <w:rsid w:val="00F10617"/>
    <w:rsid w:val="00F11BB8"/>
    <w:rsid w:val="00F164D8"/>
    <w:rsid w:val="00F16850"/>
    <w:rsid w:val="00F23655"/>
    <w:rsid w:val="00F23966"/>
    <w:rsid w:val="00F24C99"/>
    <w:rsid w:val="00F263EB"/>
    <w:rsid w:val="00F41E46"/>
    <w:rsid w:val="00F43EE6"/>
    <w:rsid w:val="00F556B8"/>
    <w:rsid w:val="00F60BC6"/>
    <w:rsid w:val="00F92BA8"/>
    <w:rsid w:val="00FB1B5E"/>
    <w:rsid w:val="00FC28B5"/>
    <w:rsid w:val="00FC39B8"/>
    <w:rsid w:val="00FE5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1DBB7FB5-E018-4F7F-8A6E-695B6CA4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C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61D"/>
    <w:pPr>
      <w:keepNext/>
      <w:keepLines/>
      <w:numPr>
        <w:numId w:val="2"/>
      </w:numPr>
      <w:spacing w:before="360" w:after="60" w:line="264" w:lineRule="auto"/>
      <w:jc w:val="both"/>
      <w:outlineLvl w:val="0"/>
    </w:pPr>
    <w:rPr>
      <w:rFonts w:cs="Times New Roman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1278E"/>
    <w:pPr>
      <w:keepNext/>
      <w:keepLines/>
      <w:numPr>
        <w:ilvl w:val="1"/>
        <w:numId w:val="2"/>
      </w:numPr>
      <w:spacing w:before="100" w:beforeAutospacing="1" w:after="120" w:line="264" w:lineRule="auto"/>
      <w:jc w:val="both"/>
      <w:outlineLvl w:val="1"/>
    </w:pPr>
    <w:rPr>
      <w:rFonts w:cs="Times New Roman"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291E"/>
    <w:pPr>
      <w:keepNext/>
      <w:keepLines/>
      <w:numPr>
        <w:ilvl w:val="2"/>
        <w:numId w:val="2"/>
      </w:numPr>
      <w:spacing w:before="20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5291E"/>
    <w:pPr>
      <w:keepNext/>
      <w:keepLines/>
      <w:numPr>
        <w:ilvl w:val="3"/>
        <w:numId w:val="2"/>
      </w:numPr>
      <w:spacing w:before="200"/>
      <w:outlineLvl w:val="3"/>
    </w:pPr>
    <w:rPr>
      <w:rFonts w:ascii="Calibri Light" w:hAnsi="Calibri Light" w:cs="Times New Roman"/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5291E"/>
    <w:pPr>
      <w:keepNext/>
      <w:keepLines/>
      <w:numPr>
        <w:ilvl w:val="4"/>
        <w:numId w:val="2"/>
      </w:numPr>
      <w:spacing w:before="200"/>
      <w:outlineLvl w:val="4"/>
    </w:pPr>
    <w:rPr>
      <w:rFonts w:ascii="Calibri Light" w:hAnsi="Calibri Light" w:cs="Times New Roman"/>
      <w:color w:val="1F4D7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5291E"/>
    <w:pPr>
      <w:keepNext/>
      <w:keepLines/>
      <w:numPr>
        <w:ilvl w:val="5"/>
        <w:numId w:val="2"/>
      </w:numPr>
      <w:spacing w:before="20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5291E"/>
    <w:pPr>
      <w:keepNext/>
      <w:keepLines/>
      <w:numPr>
        <w:ilvl w:val="6"/>
        <w:numId w:val="2"/>
      </w:numPr>
      <w:spacing w:before="200"/>
      <w:outlineLvl w:val="6"/>
    </w:pPr>
    <w:rPr>
      <w:rFonts w:ascii="Calibri Light" w:hAnsi="Calibri Light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5291E"/>
    <w:pPr>
      <w:keepNext/>
      <w:keepLines/>
      <w:numPr>
        <w:ilvl w:val="7"/>
        <w:numId w:val="2"/>
      </w:numPr>
      <w:spacing w:before="200"/>
      <w:outlineLvl w:val="7"/>
    </w:pPr>
    <w:rPr>
      <w:rFonts w:ascii="Calibri Light" w:hAnsi="Calibri Light" w:cs="Times New Roman"/>
      <w:color w:val="40404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5291E"/>
    <w:pPr>
      <w:keepNext/>
      <w:keepLines/>
      <w:numPr>
        <w:ilvl w:val="8"/>
        <w:numId w:val="2"/>
      </w:numPr>
      <w:spacing w:before="200"/>
      <w:outlineLvl w:val="8"/>
    </w:pPr>
    <w:rPr>
      <w:rFonts w:ascii="Calibri Light" w:hAnsi="Calibri Light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4261D"/>
    <w:rPr>
      <w:rFonts w:ascii="Arial" w:hAnsi="Arial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11278E"/>
    <w:rPr>
      <w:rFonts w:ascii="Arial" w:hAnsi="Arial"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5291E"/>
    <w:rPr>
      <w:rFonts w:ascii="Calibri Light" w:hAnsi="Calibri Light"/>
      <w:b/>
      <w:bCs/>
      <w:color w:val="5B9BD5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5291E"/>
    <w:rPr>
      <w:rFonts w:ascii="Calibri Light" w:hAnsi="Calibri Light"/>
      <w:b/>
      <w:bCs/>
      <w:i/>
      <w:iCs/>
      <w:color w:val="5B9BD5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5291E"/>
    <w:rPr>
      <w:rFonts w:ascii="Calibri Light" w:hAnsi="Calibri Light"/>
      <w:color w:val="1F4D78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5291E"/>
    <w:rPr>
      <w:rFonts w:ascii="Calibri Light" w:hAnsi="Calibri Light"/>
      <w:i/>
      <w:iCs/>
      <w:color w:val="1F4D78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5291E"/>
    <w:rPr>
      <w:rFonts w:ascii="Calibri Light" w:hAnsi="Calibri Light"/>
      <w:i/>
      <w:iCs/>
      <w:color w:val="404040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5291E"/>
    <w:rPr>
      <w:rFonts w:ascii="Calibri Light" w:hAnsi="Calibri Light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5291E"/>
    <w:rPr>
      <w:rFonts w:ascii="Calibri Light" w:hAnsi="Calibri Light"/>
      <w:i/>
      <w:iCs/>
      <w:color w:val="40404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958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58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17A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010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locked/>
    <w:rsid w:val="006A1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55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locked/>
    <w:rsid w:val="006A1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55"/>
    <w:rPr>
      <w:rFonts w:ascii="Arial" w:hAnsi="Arial" w:cs="Arial"/>
      <w:sz w:val="20"/>
      <w:szCs w:val="20"/>
    </w:rPr>
  </w:style>
  <w:style w:type="paragraph" w:customStyle="1" w:styleId="Styl1Znak">
    <w:name w:val="Styl1 Znak"/>
    <w:basedOn w:val="Normalny"/>
    <w:next w:val="Normalny"/>
    <w:link w:val="Styl1ZnakZnak"/>
    <w:autoRedefine/>
    <w:rsid w:val="00EA38CD"/>
    <w:pPr>
      <w:widowControl/>
      <w:numPr>
        <w:numId w:val="9"/>
      </w:numPr>
      <w:autoSpaceDE/>
      <w:autoSpaceDN/>
      <w:adjustRightInd/>
      <w:spacing w:after="200" w:line="276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EA38CD"/>
    <w:pPr>
      <w:widowControl/>
      <w:autoSpaceDE/>
      <w:autoSpaceDN/>
      <w:adjustRightInd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yl1ZnakZnak">
    <w:name w:val="Styl1 Znak Znak"/>
    <w:basedOn w:val="Domylnaczcionkaakapitu"/>
    <w:link w:val="Styl1Znak"/>
    <w:rsid w:val="00EA38CD"/>
    <w:rPr>
      <w:rFonts w:ascii="Arial" w:hAnsi="Arial" w:cs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377F4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F45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377F45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8C57D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7A518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180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7A5180"/>
    <w:rPr>
      <w:vertAlign w:val="superscript"/>
    </w:rPr>
  </w:style>
  <w:style w:type="paragraph" w:customStyle="1" w:styleId="Akapitzlist2">
    <w:name w:val="Akapit z listą2"/>
    <w:basedOn w:val="Normalny"/>
    <w:rsid w:val="00E73D34"/>
    <w:pPr>
      <w:widowControl/>
      <w:autoSpaceDE/>
      <w:autoSpaceDN/>
      <w:adjustRightInd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xt">
    <w:name w:val="text"/>
    <w:basedOn w:val="Domylnaczcionkaakapitu"/>
    <w:rsid w:val="00E73D34"/>
    <w:rPr>
      <w:rFonts w:cs="Times New Roman"/>
    </w:rPr>
  </w:style>
  <w:style w:type="paragraph" w:styleId="Bezodstpw">
    <w:name w:val="No Spacing"/>
    <w:uiPriority w:val="1"/>
    <w:qFormat/>
    <w:rsid w:val="00F263E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%20http://www.krprofil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ert@krprofil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11</Pages>
  <Words>2559</Words>
  <Characters>17278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Piasecki Darek</dc:creator>
  <cp:lastModifiedBy>Piasecki Darek</cp:lastModifiedBy>
  <cp:revision>20</cp:revision>
  <dcterms:created xsi:type="dcterms:W3CDTF">2017-03-20T10:21:00Z</dcterms:created>
  <dcterms:modified xsi:type="dcterms:W3CDTF">2017-04-13T08:15:00Z</dcterms:modified>
</cp:coreProperties>
</file>